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5CF50" w14:textId="6728C5B7" w:rsidR="009D1BA2" w:rsidRPr="00221465" w:rsidRDefault="0034498F" w:rsidP="008027B9">
      <w:pPr>
        <w:spacing w:line="276" w:lineRule="auto"/>
        <w:jc w:val="both"/>
        <w:rPr>
          <w:rFonts w:asciiTheme="majorHAnsi" w:hAnsiTheme="majorHAnsi"/>
          <w:noProof/>
        </w:rPr>
      </w:pPr>
      <w:r w:rsidRPr="001772EE">
        <w:rPr>
          <w:rFonts w:asciiTheme="majorHAnsi" w:hAnsiTheme="majorHAnsi"/>
          <w:noProof/>
        </w:rPr>
        <w:t xml:space="preserve">Příloha č. </w:t>
      </w:r>
      <w:r w:rsidR="001772EE" w:rsidRPr="001772EE">
        <w:rPr>
          <w:rFonts w:asciiTheme="majorHAnsi" w:hAnsiTheme="majorHAnsi"/>
          <w:noProof/>
        </w:rPr>
        <w:t xml:space="preserve">3 </w:t>
      </w:r>
      <w:r w:rsidR="00EA2C48" w:rsidRPr="001772EE">
        <w:rPr>
          <w:rFonts w:asciiTheme="majorHAnsi" w:hAnsiTheme="majorHAnsi"/>
          <w:noProof/>
        </w:rPr>
        <w:t xml:space="preserve">Výzvy k podání nabídky </w:t>
      </w:r>
    </w:p>
    <w:p w14:paraId="46FEF5BF" w14:textId="13954025" w:rsidR="009D1BA2" w:rsidRPr="00221465" w:rsidRDefault="00A35755" w:rsidP="008027B9">
      <w:pPr>
        <w:pStyle w:val="Nadpis1"/>
        <w:keepNext w:val="0"/>
        <w:keepLines w:val="0"/>
        <w:widowControl w:val="0"/>
        <w:suppressAutoHyphens w:val="0"/>
        <w:spacing w:before="0" w:line="360" w:lineRule="auto"/>
        <w:jc w:val="both"/>
        <w:rPr>
          <w:noProof/>
        </w:rPr>
      </w:pPr>
      <w:r w:rsidRPr="00221465">
        <w:rPr>
          <w:noProof/>
        </w:rPr>
        <w:t>K</w:t>
      </w:r>
      <w:r w:rsidR="00355DD1">
        <w:rPr>
          <w:noProof/>
        </w:rPr>
        <w:t>upní smlouva na dodávku hardware</w:t>
      </w:r>
    </w:p>
    <w:p w14:paraId="5611E7F5" w14:textId="38FD079D" w:rsidR="00355DD1" w:rsidRPr="00F20995" w:rsidRDefault="00355DD1" w:rsidP="008027B9">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5E19D1CC" w:rsidR="000A1BD4" w:rsidRPr="00221465" w:rsidRDefault="00355DD1" w:rsidP="008027B9">
      <w:pPr>
        <w:widowControl w:val="0"/>
        <w:spacing w:after="120" w:line="276" w:lineRule="auto"/>
        <w:jc w:val="both"/>
        <w:rPr>
          <w:rFonts w:asciiTheme="majorHAnsi" w:hAnsiTheme="majorHAnsi"/>
          <w:noProof/>
        </w:rPr>
      </w:pPr>
      <w:r w:rsidRPr="00355DD1">
        <w:rPr>
          <w:rFonts w:eastAsia="Times New Roman" w:cs="Times New Roman"/>
          <w:b/>
          <w:highlight w:val="green"/>
          <w:lang w:eastAsia="cs-CZ"/>
        </w:rPr>
        <w:t xml:space="preserve">Číslo smlouvy prodávajícího. </w:t>
      </w:r>
      <w:r w:rsidR="001925F6" w:rsidRPr="00E21B35">
        <w:rPr>
          <w:rFonts w:ascii="Verdana" w:hAnsi="Verdana"/>
          <w:highlight w:val="green"/>
        </w:rPr>
        <w:t xml:space="preserve">[DOPLNÍ </w:t>
      </w:r>
      <w:r w:rsidR="001925F6">
        <w:rPr>
          <w:rFonts w:ascii="Verdana" w:hAnsi="Verdana"/>
          <w:highlight w:val="green"/>
        </w:rPr>
        <w:t>PRODÁVAJÍCÍ</w:t>
      </w:r>
      <w:r w:rsidR="001925F6" w:rsidRPr="00E21B35">
        <w:rPr>
          <w:rFonts w:ascii="Verdana" w:hAnsi="Verdana"/>
          <w:highlight w:val="green"/>
        </w:rPr>
        <w:t>]</w:t>
      </w:r>
    </w:p>
    <w:p w14:paraId="314B762E" w14:textId="5842006A" w:rsidR="009D1BA2" w:rsidRPr="00221465" w:rsidRDefault="009D1BA2" w:rsidP="008027B9">
      <w:pPr>
        <w:widowControl w:val="0"/>
        <w:jc w:val="both"/>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8027B9">
      <w:pPr>
        <w:widowControl w:val="0"/>
        <w:spacing w:line="276" w:lineRule="auto"/>
        <w:jc w:val="both"/>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4E3E127A" w:rsidR="00EA2C48" w:rsidRDefault="00C85466" w:rsidP="00C85466">
      <w:pPr>
        <w:widowControl w:val="0"/>
        <w:overflowPunct w:val="0"/>
        <w:autoSpaceDE w:val="0"/>
        <w:autoSpaceDN w:val="0"/>
        <w:adjustRightInd w:val="0"/>
        <w:spacing w:after="0" w:line="240" w:lineRule="auto"/>
        <w:ind w:left="1418" w:hanging="851"/>
        <w:jc w:val="both"/>
        <w:textAlignment w:val="baseline"/>
        <w:rPr>
          <w:rFonts w:eastAsia="Times New Roman" w:cs="Times New Roman"/>
          <w:lang w:eastAsia="cs-CZ"/>
        </w:rPr>
      </w:pPr>
      <w:r>
        <w:rPr>
          <w:rFonts w:eastAsia="Times New Roman" w:cs="Times New Roman"/>
          <w:lang w:eastAsia="cs-CZ"/>
        </w:rPr>
        <w:tab/>
      </w:r>
      <w:r w:rsidR="00EA2C48" w:rsidRPr="001772EE">
        <w:rPr>
          <w:rFonts w:eastAsia="Times New Roman" w:cs="Times New Roman"/>
          <w:lang w:eastAsia="cs-CZ"/>
        </w:rPr>
        <w:t xml:space="preserve">zastoupená </w:t>
      </w:r>
      <w:r w:rsidRPr="001772EE">
        <w:rPr>
          <w:rFonts w:eastAsia="Times New Roman" w:cs="Times New Roman"/>
          <w:lang w:eastAsia="cs-CZ"/>
        </w:rPr>
        <w:t>I</w:t>
      </w:r>
      <w:r w:rsidRPr="00C85466">
        <w:rPr>
          <w:rFonts w:eastAsia="Times New Roman" w:cs="Times New Roman"/>
          <w:lang w:eastAsia="cs-CZ"/>
        </w:rPr>
        <w:t>ng. Davidem Miklasem, ředitelem organizační jednotky Správa železniční telematiky</w:t>
      </w:r>
    </w:p>
    <w:p w14:paraId="1D8FBAD4" w14:textId="77777777" w:rsidR="00EA2C48" w:rsidRPr="00F20995"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0D516A1A" w:rsidR="00EA2C48" w:rsidRPr="001925F6"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8027B9">
        <w:rPr>
          <w:rFonts w:eastAsia="Times New Roman" w:cs="Times New Roman"/>
          <w:highlight w:val="green"/>
          <w:lang w:eastAsia="cs-CZ"/>
        </w:rPr>
        <w:t>jméno osoby</w:t>
      </w:r>
      <w:r w:rsidR="001925F6" w:rsidRPr="008027B9">
        <w:rPr>
          <w:rFonts w:eastAsia="Times New Roman" w:cs="Times New Roman"/>
          <w:highlight w:val="green"/>
          <w:lang w:eastAsia="cs-CZ"/>
        </w:rPr>
        <w:t xml:space="preserve"> </w:t>
      </w:r>
      <w:r w:rsidR="001925F6" w:rsidRPr="001925F6">
        <w:rPr>
          <w:rFonts w:ascii="Verdana" w:hAnsi="Verdana"/>
          <w:highlight w:val="green"/>
        </w:rPr>
        <w:t>[DOPLNÍ PRODÁVAJÍCÍ]</w:t>
      </w:r>
    </w:p>
    <w:p w14:paraId="57FC89CC" w14:textId="77777777" w:rsidR="00EA2C48" w:rsidRPr="008027B9"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zápisu v evidenci</w:t>
      </w:r>
    </w:p>
    <w:p w14:paraId="0E3F305A" w14:textId="77777777" w:rsidR="00EA2C48" w:rsidRPr="008027B9"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sídlu</w:t>
      </w:r>
    </w:p>
    <w:p w14:paraId="292EACFC" w14:textId="77777777" w:rsidR="00EA2C48" w:rsidRPr="001925F6"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 xml:space="preserve">                      </w:t>
      </w:r>
      <w:r w:rsidRPr="001925F6">
        <w:rPr>
          <w:rFonts w:eastAsia="Times New Roman" w:cs="Times New Roman"/>
          <w:highlight w:val="green"/>
          <w:lang w:eastAsia="cs-CZ"/>
        </w:rPr>
        <w:t>IČ …………………… , DIČ …………………</w:t>
      </w:r>
    </w:p>
    <w:p w14:paraId="7EAF138A" w14:textId="77777777" w:rsidR="00EA2C48" w:rsidRPr="001925F6" w:rsidRDefault="00EA2C48" w:rsidP="008027B9">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25F6">
        <w:rPr>
          <w:rFonts w:eastAsia="Times New Roman" w:cs="Times New Roman"/>
          <w:highlight w:val="green"/>
          <w:lang w:eastAsia="cs-CZ"/>
        </w:rPr>
        <w:t>Bankovní spojení:……………………..</w:t>
      </w:r>
    </w:p>
    <w:p w14:paraId="2E9A3E51" w14:textId="146C5C38" w:rsidR="00EA2C48" w:rsidRPr="001925F6" w:rsidRDefault="00EA2C48" w:rsidP="008027B9">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25F6">
        <w:rPr>
          <w:rFonts w:eastAsia="Times New Roman" w:cs="Times New Roman"/>
          <w:highlight w:val="green"/>
          <w:lang w:eastAsia="cs-CZ"/>
        </w:rPr>
        <w:t>Číslo účtu:…………………………..</w:t>
      </w:r>
    </w:p>
    <w:p w14:paraId="59764F22" w14:textId="77777777" w:rsidR="00EA2C48" w:rsidRPr="008027B9" w:rsidRDefault="00EA2C48" w:rsidP="008027B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statutárním orgánu nebo jiné oprávněné osobě</w:t>
      </w:r>
    </w:p>
    <w:p w14:paraId="30077D19" w14:textId="77777777" w:rsidR="00EA2C48" w:rsidRDefault="00EA2C48" w:rsidP="008027B9">
      <w:pPr>
        <w:widowControl w:val="0"/>
        <w:spacing w:line="276" w:lineRule="auto"/>
        <w:jc w:val="both"/>
        <w:rPr>
          <w:rFonts w:asciiTheme="majorHAnsi" w:hAnsiTheme="majorHAnsi"/>
          <w:noProof/>
        </w:rPr>
      </w:pPr>
    </w:p>
    <w:p w14:paraId="7961F33C" w14:textId="5179282F" w:rsidR="00A90199" w:rsidRPr="00221465" w:rsidRDefault="00EA2C48" w:rsidP="008027B9">
      <w:pPr>
        <w:widowControl w:val="0"/>
        <w:spacing w:line="276" w:lineRule="auto"/>
        <w:jc w:val="both"/>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1645460F" w:rsidR="009D1BA2" w:rsidRPr="00221465" w:rsidRDefault="00355DD1" w:rsidP="001772EE">
      <w:pPr>
        <w:widowControl w:val="0"/>
        <w:spacing w:after="120"/>
        <w:jc w:val="both"/>
        <w:rPr>
          <w:rFonts w:asciiTheme="majorHAnsi" w:hAnsiTheme="majorHAnsi"/>
          <w:noProof/>
        </w:rPr>
      </w:pPr>
      <w:r w:rsidRPr="000C5DA0">
        <w:rPr>
          <w:lang w:eastAsia="cs-CZ"/>
        </w:rPr>
        <w:t xml:space="preserve">Tato smlouva je uzavřena na základě </w:t>
      </w:r>
      <w:r w:rsidRPr="001772EE">
        <w:rPr>
          <w:lang w:eastAsia="cs-CZ"/>
        </w:rPr>
        <w:t xml:space="preserve">výsledků </w:t>
      </w:r>
      <w:r w:rsidR="002E20E4" w:rsidRPr="001772EE">
        <w:rPr>
          <w:lang w:eastAsia="cs-CZ"/>
        </w:rPr>
        <w:t>výběrového</w:t>
      </w:r>
      <w:r w:rsidRPr="001772EE">
        <w:rPr>
          <w:lang w:eastAsia="cs-CZ"/>
        </w:rPr>
        <w:t xml:space="preserve"> řízení veřejné</w:t>
      </w:r>
      <w:r w:rsidRPr="000C5DA0">
        <w:rPr>
          <w:lang w:eastAsia="cs-CZ"/>
        </w:rPr>
        <w:t xml:space="preserve"> zakázky s</w:t>
      </w:r>
      <w:r w:rsidR="00C85466">
        <w:rPr>
          <w:lang w:eastAsia="cs-CZ"/>
        </w:rPr>
        <w:t> </w:t>
      </w:r>
      <w:r w:rsidRPr="000C5DA0">
        <w:rPr>
          <w:lang w:eastAsia="cs-CZ"/>
        </w:rPr>
        <w:t>názvem</w:t>
      </w:r>
      <w:r w:rsidR="00C85466">
        <w:rPr>
          <w:lang w:eastAsia="cs-CZ"/>
        </w:rPr>
        <w:t xml:space="preserve"> </w:t>
      </w:r>
      <w:r w:rsidRPr="000C5DA0">
        <w:rPr>
          <w:lang w:eastAsia="cs-CZ"/>
        </w:rPr>
        <w:t xml:space="preserve"> </w:t>
      </w:r>
      <w:r w:rsidR="00C85466">
        <w:rPr>
          <w:lang w:eastAsia="cs-CZ"/>
        </w:rPr>
        <w:t xml:space="preserve">          </w:t>
      </w:r>
      <w:r w:rsidR="00C85466" w:rsidRPr="00765E22">
        <w:rPr>
          <w:b/>
          <w:bCs/>
          <w:lang w:eastAsia="cs-CZ"/>
        </w:rPr>
        <w:t>„Videostěna pro pracoviště SOC</w:t>
      </w:r>
      <w:r w:rsidRPr="0085105F">
        <w:rPr>
          <w:b/>
          <w:bCs/>
          <w:lang w:eastAsia="cs-CZ"/>
        </w:rPr>
        <w:t>“</w:t>
      </w:r>
      <w:r w:rsidR="00765E22" w:rsidRPr="0085105F">
        <w:rPr>
          <w:lang w:eastAsia="cs-CZ"/>
        </w:rPr>
        <w:t xml:space="preserve">, </w:t>
      </w:r>
      <w:r w:rsidRPr="0085105F">
        <w:rPr>
          <w:rFonts w:eastAsia="Times New Roman" w:cs="Times New Roman"/>
          <w:lang w:eastAsia="cs-CZ"/>
        </w:rPr>
        <w:t xml:space="preserve">č.j. veřejné zakázky </w:t>
      </w:r>
      <w:r w:rsidR="0085105F" w:rsidRPr="0085105F">
        <w:rPr>
          <w:rFonts w:eastAsia="Times New Roman" w:cs="Times New Roman"/>
          <w:lang w:eastAsia="cs-CZ"/>
        </w:rPr>
        <w:t>56717/2023-SŽ-GŘ-O8</w:t>
      </w:r>
      <w:r w:rsidRPr="0085105F">
        <w:rPr>
          <w:rFonts w:eastAsia="Times New Roman" w:cs="Times New Roman"/>
          <w:lang w:eastAsia="cs-CZ"/>
        </w:rPr>
        <w:t xml:space="preserve"> </w:t>
      </w:r>
      <w:r w:rsidRPr="0085105F">
        <w:rPr>
          <w:lang w:eastAsia="cs-CZ"/>
        </w:rPr>
        <w:t>(</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rsidP="008027B9">
      <w:pPr>
        <w:widowControl w:val="0"/>
        <w:jc w:val="both"/>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8027B9">
      <w:pPr>
        <w:pStyle w:val="Nadpis4"/>
        <w:keepNext w:val="0"/>
        <w:keepLines w:val="0"/>
        <w:widowControl w:val="0"/>
        <w:numPr>
          <w:ilvl w:val="0"/>
          <w:numId w:val="5"/>
        </w:numPr>
        <w:spacing w:after="240"/>
        <w:ind w:left="0" w:firstLine="0"/>
        <w:jc w:val="both"/>
      </w:pPr>
      <w:r w:rsidRPr="00221465">
        <w:t>Předmět smlouvy</w:t>
      </w:r>
    </w:p>
    <w:p w14:paraId="3BDD55EA" w14:textId="785ECDF5" w:rsidR="009D1BA2" w:rsidRPr="00221465" w:rsidRDefault="00A90199" w:rsidP="008027B9">
      <w:pPr>
        <w:pStyle w:val="Odstavecseseznamem"/>
        <w:widowControl w:val="0"/>
        <w:jc w:val="both"/>
      </w:pPr>
      <w:r w:rsidRPr="00221465">
        <w:t xml:space="preserve">Touto Smlouvou se </w:t>
      </w:r>
      <w:r w:rsidR="00EC2D7C" w:rsidRPr="00221465">
        <w:t xml:space="preserve">Prodávající </w:t>
      </w:r>
      <w:r w:rsidRPr="00221465">
        <w:t>zavazuje</w:t>
      </w:r>
      <w:r w:rsidR="002B0B85" w:rsidRPr="00221465">
        <w:t xml:space="preserve">: </w:t>
      </w:r>
    </w:p>
    <w:p w14:paraId="3535D2F7" w14:textId="6D3EEC0E" w:rsidR="0034033F" w:rsidRPr="006E6226" w:rsidRDefault="00A90199" w:rsidP="008027B9">
      <w:pPr>
        <w:pStyle w:val="Odstavecseseznamem"/>
        <w:widowControl w:val="0"/>
        <w:numPr>
          <w:ilvl w:val="0"/>
          <w:numId w:val="7"/>
        </w:numPr>
        <w:jc w:val="both"/>
        <w:rPr>
          <w:noProof/>
        </w:rPr>
      </w:pPr>
      <w:r w:rsidRPr="006E6226">
        <w:t>dodat Hardware alespoň v kvalitě a specifikacích uvedených v </w:t>
      </w:r>
      <w:r w:rsidRPr="006E6226">
        <w:rPr>
          <w:bCs/>
        </w:rPr>
        <w:t>Příloze č. 1</w:t>
      </w:r>
      <w:r w:rsidRPr="006E6226">
        <w:t xml:space="preserve"> </w:t>
      </w:r>
      <w:r w:rsidRPr="006E6226">
        <w:rPr>
          <w:i/>
        </w:rPr>
        <w:t xml:space="preserve">Specifikace </w:t>
      </w:r>
      <w:r w:rsidR="006C1F21" w:rsidRPr="006E6226">
        <w:rPr>
          <w:i/>
        </w:rPr>
        <w:t>Plnění</w:t>
      </w:r>
      <w:r w:rsidRPr="006E6226">
        <w:t xml:space="preserve"> této Smlouvy a další drobné hmotné pomůcky či předměty jinak nezbytné pro uvedení Hardware do běžného provozu (například propojovací kabely, napájecí kabely, šrouby, koncovky apod.) v rámci IT </w:t>
      </w:r>
      <w:r w:rsidR="000D2268" w:rsidRPr="006E6226">
        <w:t>prostředí</w:t>
      </w:r>
      <w:r w:rsidRPr="006E6226">
        <w:t xml:space="preserve"> </w:t>
      </w:r>
      <w:r w:rsidR="00EC2D7C" w:rsidRPr="006E6226">
        <w:t>Kupujícího</w:t>
      </w:r>
      <w:r w:rsidR="0034033F" w:rsidRPr="006E6226">
        <w:rPr>
          <w:noProof/>
        </w:rPr>
        <w:t>;</w:t>
      </w:r>
      <w:r w:rsidR="008F015B" w:rsidRPr="006E6226">
        <w:rPr>
          <w:noProof/>
        </w:rPr>
        <w:t xml:space="preserve"> </w:t>
      </w:r>
    </w:p>
    <w:p w14:paraId="6CEB2937" w14:textId="4DDE4E80" w:rsidR="0034033F" w:rsidRPr="006E6226" w:rsidRDefault="00A90199" w:rsidP="008027B9">
      <w:pPr>
        <w:pStyle w:val="Odstavecseseznamem"/>
        <w:widowControl w:val="0"/>
        <w:numPr>
          <w:ilvl w:val="0"/>
          <w:numId w:val="7"/>
        </w:numPr>
        <w:jc w:val="both"/>
        <w:rPr>
          <w:noProof/>
        </w:rPr>
      </w:pPr>
      <w:r w:rsidRPr="006E6226">
        <w:t>poskytnout oprávnění užít případný Software (např. firmware, obslužné ovladače apod.), který je součástí Hardware uvedeného v </w:t>
      </w:r>
      <w:r w:rsidRPr="006E6226">
        <w:rPr>
          <w:bCs/>
        </w:rPr>
        <w:t>Příloze č. 1</w:t>
      </w:r>
      <w:r w:rsidR="00EC2D7C" w:rsidRPr="006E6226">
        <w:t xml:space="preserve"> </w:t>
      </w:r>
      <w:r w:rsidRPr="006E6226">
        <w:rPr>
          <w:i/>
        </w:rPr>
        <w:t xml:space="preserve">Specifikace </w:t>
      </w:r>
      <w:r w:rsidR="006C1F21" w:rsidRPr="006E6226">
        <w:rPr>
          <w:i/>
        </w:rPr>
        <w:t>Plnění</w:t>
      </w:r>
      <w:r w:rsidRPr="006E6226">
        <w:t xml:space="preserve"> této Smlouvy</w:t>
      </w:r>
      <w:r w:rsidR="0034033F" w:rsidRPr="006E6226">
        <w:rPr>
          <w:noProof/>
        </w:rPr>
        <w:t>;</w:t>
      </w:r>
    </w:p>
    <w:p w14:paraId="14991ADE" w14:textId="0DE20D8C" w:rsidR="0034033F" w:rsidRPr="006E6226" w:rsidRDefault="00A90199" w:rsidP="008027B9">
      <w:pPr>
        <w:pStyle w:val="Odstavecseseznamem"/>
        <w:widowControl w:val="0"/>
        <w:numPr>
          <w:ilvl w:val="0"/>
          <w:numId w:val="7"/>
        </w:numPr>
        <w:jc w:val="both"/>
        <w:rPr>
          <w:noProof/>
        </w:rPr>
      </w:pPr>
      <w:r w:rsidRPr="006E6226">
        <w:t xml:space="preserve">předat </w:t>
      </w:r>
      <w:r w:rsidR="00EC2D7C" w:rsidRPr="006E6226">
        <w:t>Kupujícímu</w:t>
      </w:r>
      <w:r w:rsidRPr="006E6226">
        <w:t xml:space="preserve"> Dokumentaci a poskytnout </w:t>
      </w:r>
      <w:r w:rsidR="00EC2D7C" w:rsidRPr="006E6226">
        <w:t>Kupujícímu</w:t>
      </w:r>
      <w:r w:rsidRPr="006E6226">
        <w:t xml:space="preserve"> oprávnění Dokumentaci užít</w:t>
      </w:r>
      <w:r w:rsidR="0034033F" w:rsidRPr="006E6226">
        <w:rPr>
          <w:noProof/>
        </w:rPr>
        <w:t>;</w:t>
      </w:r>
    </w:p>
    <w:p w14:paraId="50A8821A" w14:textId="5A54494F" w:rsidR="0034033F" w:rsidRPr="006E6226" w:rsidRDefault="00A90199" w:rsidP="008027B9">
      <w:pPr>
        <w:pStyle w:val="Odstavecseseznamem"/>
        <w:widowControl w:val="0"/>
        <w:numPr>
          <w:ilvl w:val="0"/>
          <w:numId w:val="7"/>
        </w:numPr>
        <w:jc w:val="both"/>
        <w:rPr>
          <w:noProof/>
        </w:rPr>
      </w:pPr>
      <w:r w:rsidRPr="006E6226">
        <w:lastRenderedPageBreak/>
        <w:t xml:space="preserve">provést dopravu Hardware do </w:t>
      </w:r>
      <w:r w:rsidR="000D2268" w:rsidRPr="006E6226">
        <w:t>m</w:t>
      </w:r>
      <w:r w:rsidRPr="006E6226">
        <w:t>ísta plnění, včetně umístění Hardware do vhodného přepravního obalu zamezujícího anebo minimalizujícího případné poškození Hardware během dopravy</w:t>
      </w:r>
      <w:r w:rsidR="008819F6" w:rsidRPr="006E6226">
        <w:rPr>
          <w:noProof/>
        </w:rPr>
        <w:t>;</w:t>
      </w:r>
    </w:p>
    <w:p w14:paraId="6B93F5E9" w14:textId="0C2DC7EB" w:rsidR="008819F6" w:rsidRPr="006E6226" w:rsidRDefault="00A90199" w:rsidP="008027B9">
      <w:pPr>
        <w:pStyle w:val="Odstavecseseznamem"/>
        <w:widowControl w:val="0"/>
        <w:numPr>
          <w:ilvl w:val="0"/>
          <w:numId w:val="7"/>
        </w:numPr>
        <w:jc w:val="both"/>
        <w:rPr>
          <w:noProof/>
        </w:rPr>
      </w:pPr>
      <w:r w:rsidRPr="006E6226">
        <w:t xml:space="preserve">poskytnout </w:t>
      </w:r>
      <w:r w:rsidR="00EC2D7C" w:rsidRPr="006E6226">
        <w:t xml:space="preserve">Kupujícímu </w:t>
      </w:r>
      <w:r w:rsidR="006C1F21" w:rsidRPr="006E6226">
        <w:t>z</w:t>
      </w:r>
      <w:r w:rsidRPr="006E6226">
        <w:t>áruku za jakost k dodanému Hardware a Software</w:t>
      </w:r>
      <w:r w:rsidR="00822396" w:rsidRPr="006E6226">
        <w:t>;</w:t>
      </w:r>
      <w:r w:rsidR="006C1F21" w:rsidRPr="006E6226">
        <w:t xml:space="preserve"> </w:t>
      </w:r>
    </w:p>
    <w:p w14:paraId="670FC094" w14:textId="4CE00B4E" w:rsidR="00A037C2" w:rsidRPr="006E6226" w:rsidRDefault="00A90199" w:rsidP="008027B9">
      <w:pPr>
        <w:pStyle w:val="Odstavecseseznamem"/>
        <w:widowControl w:val="0"/>
        <w:numPr>
          <w:ilvl w:val="0"/>
          <w:numId w:val="7"/>
        </w:numPr>
        <w:jc w:val="both"/>
        <w:rPr>
          <w:noProof/>
        </w:rPr>
      </w:pPr>
      <w:bookmarkStart w:id="2" w:name="_Ref510544962"/>
      <w:r w:rsidRPr="006E6226">
        <w:t xml:space="preserve">provést </w:t>
      </w:r>
      <w:r w:rsidR="00EF0177" w:rsidRPr="006E6226">
        <w:t>i</w:t>
      </w:r>
      <w:r w:rsidRPr="006E6226">
        <w:t xml:space="preserve">nstalaci Hardware včetně případné likvidace odpadů vzniklých při </w:t>
      </w:r>
      <w:r w:rsidR="00EF0177" w:rsidRPr="006E6226">
        <w:t>i</w:t>
      </w:r>
      <w:r w:rsidRPr="006E6226">
        <w:t xml:space="preserve">nstalaci v Místě plnění a poskytnout </w:t>
      </w:r>
      <w:r w:rsidR="00D64352" w:rsidRPr="006E6226">
        <w:t xml:space="preserve">Kupujícímu </w:t>
      </w:r>
      <w:r w:rsidR="006C1F21" w:rsidRPr="006E6226">
        <w:t>z</w:t>
      </w:r>
      <w:r w:rsidRPr="006E6226">
        <w:t>áruku za jakost na provedenou Instalaci</w:t>
      </w:r>
      <w:bookmarkEnd w:id="2"/>
      <w:r w:rsidR="00DA3406" w:rsidRPr="006E6226">
        <w:t>;</w:t>
      </w:r>
    </w:p>
    <w:p w14:paraId="3DCE5AA1" w14:textId="556DBC04" w:rsidR="00BE7C40" w:rsidRPr="006E6226" w:rsidRDefault="00BE7C40" w:rsidP="008027B9">
      <w:pPr>
        <w:pStyle w:val="Odstavecseseznamem"/>
        <w:widowControl w:val="0"/>
        <w:numPr>
          <w:ilvl w:val="0"/>
          <w:numId w:val="7"/>
        </w:numPr>
        <w:jc w:val="both"/>
        <w:rPr>
          <w:noProof/>
        </w:rPr>
      </w:pPr>
      <w:r w:rsidRPr="006E6226">
        <w:t>provést školení uživatelů za podmínek uvedených v </w:t>
      </w:r>
      <w:r w:rsidRPr="006E6226">
        <w:rPr>
          <w:bCs/>
        </w:rPr>
        <w:t>Příloze č. 1</w:t>
      </w:r>
      <w:r w:rsidRPr="006E6226">
        <w:t xml:space="preserve"> </w:t>
      </w:r>
      <w:r w:rsidRPr="006E6226">
        <w:rPr>
          <w:i/>
        </w:rPr>
        <w:t>Specifikace Plnění</w:t>
      </w:r>
      <w:r w:rsidRPr="006E6226">
        <w:t xml:space="preserve"> této Smlouvy</w:t>
      </w:r>
      <w:r w:rsidRPr="006E6226">
        <w:rPr>
          <w:noProof/>
        </w:rPr>
        <w:t>;</w:t>
      </w:r>
    </w:p>
    <w:p w14:paraId="42E6717A" w14:textId="4417407C" w:rsidR="00EF0177" w:rsidRPr="006E6226" w:rsidRDefault="00A90199" w:rsidP="008027B9">
      <w:pPr>
        <w:pStyle w:val="Odstavecseseznamem"/>
        <w:widowControl w:val="0"/>
        <w:numPr>
          <w:ilvl w:val="0"/>
          <w:numId w:val="7"/>
        </w:numPr>
        <w:jc w:val="both"/>
        <w:rPr>
          <w:noProof/>
        </w:rPr>
      </w:pPr>
      <w:bookmarkStart w:id="3" w:name="_Ref510542759"/>
      <w:r w:rsidRPr="006E6226">
        <w:t>poskytovat služby k dodanému Hardware po dobu, v rozsahu a za podmínek dále stanovených v </w:t>
      </w:r>
      <w:r w:rsidRPr="006E6226">
        <w:rPr>
          <w:bCs/>
        </w:rPr>
        <w:t xml:space="preserve">Příloze č. 1 </w:t>
      </w:r>
      <w:r w:rsidRPr="006E6226">
        <w:rPr>
          <w:bCs/>
          <w:i/>
        </w:rPr>
        <w:t xml:space="preserve">Specifikace </w:t>
      </w:r>
      <w:r w:rsidR="006C1F21" w:rsidRPr="006E6226">
        <w:rPr>
          <w:bCs/>
          <w:i/>
        </w:rPr>
        <w:t>Plnění</w:t>
      </w:r>
      <w:r w:rsidRPr="006E6226">
        <w:rPr>
          <w:bCs/>
        </w:rPr>
        <w:t xml:space="preserve"> („</w:t>
      </w:r>
      <w:r w:rsidRPr="006E6226">
        <w:rPr>
          <w:b/>
        </w:rPr>
        <w:t>Služby</w:t>
      </w:r>
      <w:r w:rsidRPr="006E6226">
        <w:rPr>
          <w:bCs/>
        </w:rPr>
        <w:t>“)</w:t>
      </w:r>
      <w:bookmarkEnd w:id="3"/>
      <w:r w:rsidRPr="006E6226">
        <w:rPr>
          <w:bCs/>
        </w:rPr>
        <w:t>;</w:t>
      </w:r>
      <w:bookmarkStart w:id="4" w:name="_Hlk27245638"/>
    </w:p>
    <w:p w14:paraId="722EAC29" w14:textId="5F47A623" w:rsidR="00A90199" w:rsidRPr="00221465" w:rsidRDefault="006E6226" w:rsidP="008027B9">
      <w:pPr>
        <w:widowControl w:val="0"/>
        <w:jc w:val="both"/>
        <w:rPr>
          <w:noProof/>
        </w:rPr>
      </w:pPr>
      <w:r w:rsidRPr="00221465" w:rsidDel="006E6226">
        <w:rPr>
          <w:noProof/>
        </w:rPr>
        <w:t xml:space="preserve"> </w:t>
      </w:r>
      <w:bookmarkEnd w:id="4"/>
      <w:r w:rsidR="00A90199" w:rsidRPr="00221465">
        <w:rPr>
          <w:noProof/>
        </w:rPr>
        <w:t>(</w:t>
      </w:r>
      <w:r w:rsidR="00DC3510" w:rsidRPr="00221465">
        <w:rPr>
          <w:noProof/>
        </w:rPr>
        <w:t xml:space="preserve">dále jen </w:t>
      </w:r>
      <w:r w:rsidR="00A90199" w:rsidRPr="00221465">
        <w:rPr>
          <w:noProof/>
        </w:rPr>
        <w:t>„</w:t>
      </w:r>
      <w:r w:rsidR="00A90199" w:rsidRPr="007E0125">
        <w:rPr>
          <w:b/>
          <w:bCs/>
          <w:noProof/>
        </w:rPr>
        <w:t>Plnění</w:t>
      </w:r>
      <w:r w:rsidR="00A90199" w:rsidRPr="00221465">
        <w:rPr>
          <w:noProof/>
        </w:rPr>
        <w:t>“).</w:t>
      </w:r>
    </w:p>
    <w:p w14:paraId="65CA223D" w14:textId="6C4BCDE5" w:rsidR="00A90199" w:rsidRPr="00221465" w:rsidRDefault="00A90199" w:rsidP="008027B9">
      <w:pPr>
        <w:pStyle w:val="Odstavecseseznamem"/>
        <w:widowControl w:val="0"/>
        <w:jc w:val="both"/>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8027B9">
      <w:pPr>
        <w:pStyle w:val="Odstavecseseznamem"/>
        <w:widowControl w:val="0"/>
        <w:numPr>
          <w:ilvl w:val="2"/>
          <w:numId w:val="5"/>
        </w:numPr>
        <w:jc w:val="both"/>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8027B9">
      <w:pPr>
        <w:pStyle w:val="Odstavecseseznamem"/>
        <w:widowControl w:val="0"/>
        <w:numPr>
          <w:ilvl w:val="2"/>
          <w:numId w:val="5"/>
        </w:numPr>
        <w:jc w:val="both"/>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8027B9">
      <w:pPr>
        <w:pStyle w:val="Nadpis4"/>
        <w:keepNext w:val="0"/>
        <w:keepLines w:val="0"/>
        <w:widowControl w:val="0"/>
        <w:numPr>
          <w:ilvl w:val="0"/>
          <w:numId w:val="5"/>
        </w:numPr>
        <w:spacing w:after="240"/>
        <w:ind w:left="0" w:firstLine="0"/>
        <w:jc w:val="both"/>
      </w:pPr>
      <w:r w:rsidRPr="00221465">
        <w:t>Další podmínky plnění</w:t>
      </w:r>
    </w:p>
    <w:p w14:paraId="7AB9C0CA" w14:textId="08B3AD77" w:rsidR="00A037C2" w:rsidRPr="00AA052D" w:rsidRDefault="00DC3510" w:rsidP="008027B9">
      <w:pPr>
        <w:pStyle w:val="Odstavecseseznamem"/>
        <w:widowControl w:val="0"/>
        <w:jc w:val="both"/>
      </w:pPr>
      <w:r w:rsidRPr="00221465">
        <w:t xml:space="preserve">Prodávající </w:t>
      </w:r>
      <w:r w:rsidR="00A90199" w:rsidRPr="00221465">
        <w:t xml:space="preserve">dodá Hardware v konfiguracích podle jejich </w:t>
      </w:r>
      <w:r w:rsidR="00A90199" w:rsidRPr="00412711">
        <w:t xml:space="preserve">specifikace, jež tvoří Přílohu č. 1 </w:t>
      </w:r>
      <w:r w:rsidR="00A90199" w:rsidRPr="00412711">
        <w:rPr>
          <w:i/>
          <w:iCs/>
        </w:rPr>
        <w:t xml:space="preserve">Specifikace </w:t>
      </w:r>
      <w:r w:rsidR="006C1F21" w:rsidRPr="00412711">
        <w:rPr>
          <w:i/>
          <w:iCs/>
        </w:rPr>
        <w:t>Plnění</w:t>
      </w:r>
      <w:r w:rsidR="00A90199" w:rsidRPr="00412711">
        <w:t xml:space="preserve"> této Smlouvy.</w:t>
      </w:r>
      <w:r w:rsidR="008F015B" w:rsidRPr="00412711">
        <w:t xml:space="preserve"> Je-li součástí Veřejné </w:t>
      </w:r>
      <w:r w:rsidR="00B843B7" w:rsidRPr="00412711">
        <w:t>zaká</w:t>
      </w:r>
      <w:r w:rsidR="001942BB" w:rsidRPr="00412711">
        <w:t>z</w:t>
      </w:r>
      <w:r w:rsidR="00B843B7" w:rsidRPr="00412711">
        <w:t xml:space="preserve">ky </w:t>
      </w:r>
      <w:r w:rsidR="008F015B" w:rsidRPr="00412711">
        <w:t xml:space="preserve">a byl-li </w:t>
      </w:r>
      <w:r w:rsidR="00D64352" w:rsidRPr="00412711">
        <w:t xml:space="preserve">Kupujícímu </w:t>
      </w:r>
      <w:r w:rsidR="008F015B" w:rsidRPr="00412711">
        <w:t xml:space="preserve">před podpisem této Smlouvy doručen návrh řešení nebo obdobný dokument, který má v souladu se Zadávací dokumentací k Veřejné zakázce sloužit jako specifikace kvality Plnění anebo podklad pro Plnění, pak je </w:t>
      </w:r>
      <w:r w:rsidR="00D64352" w:rsidRPr="00412711">
        <w:t xml:space="preserve">Prodávající </w:t>
      </w:r>
      <w:r w:rsidR="008F015B" w:rsidRPr="00412711">
        <w:t xml:space="preserve">povinen provádět Plnění v kvalitě dle takového dokumentu, pokud takový dokument stanoví kvalitu vyšší, než je kvalita specifikovaná v Příloze </w:t>
      </w:r>
      <w:r w:rsidR="00BE7C40" w:rsidRPr="00412711">
        <w:t xml:space="preserve">č. 1 </w:t>
      </w:r>
      <w:r w:rsidR="008F015B" w:rsidRPr="00412711">
        <w:rPr>
          <w:i/>
          <w:iCs/>
        </w:rPr>
        <w:t>Specifikace Plnění</w:t>
      </w:r>
      <w:r w:rsidR="008F015B" w:rsidRPr="00412711">
        <w:t>.</w:t>
      </w:r>
    </w:p>
    <w:p w14:paraId="60F6EC08" w14:textId="5444673B" w:rsidR="00595F71" w:rsidRPr="00221465" w:rsidRDefault="00DC3510" w:rsidP="008027B9">
      <w:pPr>
        <w:pStyle w:val="Odstavecseseznamem"/>
        <w:widowControl w:val="0"/>
        <w:jc w:val="both"/>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8027B9">
      <w:pPr>
        <w:pStyle w:val="Odstavecseseznamem"/>
        <w:widowControl w:val="0"/>
        <w:jc w:val="both"/>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8027B9">
      <w:pPr>
        <w:pStyle w:val="Odstavecseseznamem"/>
        <w:widowControl w:val="0"/>
        <w:jc w:val="both"/>
      </w:pPr>
      <w:r w:rsidRPr="00221465">
        <w:t>Dodací list musí obsahovat:</w:t>
      </w:r>
    </w:p>
    <w:p w14:paraId="555FA1E2" w14:textId="4FFF5064" w:rsidR="009C0A64" w:rsidRPr="00221465" w:rsidRDefault="00A90199" w:rsidP="008027B9">
      <w:pPr>
        <w:pStyle w:val="Odstavecseseznamem"/>
        <w:widowControl w:val="0"/>
        <w:numPr>
          <w:ilvl w:val="0"/>
          <w:numId w:val="10"/>
        </w:numPr>
        <w:jc w:val="both"/>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8027B9">
      <w:pPr>
        <w:pStyle w:val="Odstavecseseznamem"/>
        <w:widowControl w:val="0"/>
        <w:numPr>
          <w:ilvl w:val="0"/>
          <w:numId w:val="10"/>
        </w:numPr>
        <w:jc w:val="both"/>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8027B9">
      <w:pPr>
        <w:pStyle w:val="Odstavecseseznamem"/>
        <w:widowControl w:val="0"/>
        <w:numPr>
          <w:ilvl w:val="0"/>
          <w:numId w:val="10"/>
        </w:numPr>
        <w:jc w:val="both"/>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8027B9">
      <w:pPr>
        <w:pStyle w:val="Odstavecseseznamem"/>
        <w:widowControl w:val="0"/>
        <w:numPr>
          <w:ilvl w:val="0"/>
          <w:numId w:val="10"/>
        </w:numPr>
        <w:jc w:val="both"/>
        <w:rPr>
          <w:noProof/>
        </w:rPr>
      </w:pPr>
      <w:r w:rsidRPr="00221465">
        <w:rPr>
          <w:noProof/>
        </w:rPr>
        <w:t xml:space="preserve">místo dodání Hardware; a </w:t>
      </w:r>
    </w:p>
    <w:p w14:paraId="5BF6510E" w14:textId="159FD10C" w:rsidR="00A90199" w:rsidRPr="00221465" w:rsidRDefault="00A90199" w:rsidP="008027B9">
      <w:pPr>
        <w:pStyle w:val="Odstavecseseznamem"/>
        <w:widowControl w:val="0"/>
        <w:numPr>
          <w:ilvl w:val="0"/>
          <w:numId w:val="10"/>
        </w:numPr>
        <w:jc w:val="both"/>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8027B9">
      <w:pPr>
        <w:widowControl w:val="0"/>
        <w:spacing w:after="120" w:line="276" w:lineRule="auto"/>
        <w:ind w:left="992"/>
        <w:jc w:val="both"/>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2BA4CA45" w:rsidR="00595F71" w:rsidRPr="00221465" w:rsidRDefault="00A90199" w:rsidP="008027B9">
      <w:pPr>
        <w:pStyle w:val="Odstavecseseznamem"/>
        <w:widowControl w:val="0"/>
        <w:jc w:val="both"/>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8027B9">
      <w:pPr>
        <w:pStyle w:val="Odstavecseseznamem"/>
        <w:widowControl w:val="0"/>
        <w:jc w:val="both"/>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8027B9">
      <w:pPr>
        <w:pStyle w:val="Odstavecseseznamem"/>
        <w:widowControl w:val="0"/>
        <w:jc w:val="both"/>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8027B9">
      <w:pPr>
        <w:pStyle w:val="Odstavecseseznamem"/>
        <w:widowControl w:val="0"/>
        <w:numPr>
          <w:ilvl w:val="2"/>
          <w:numId w:val="5"/>
        </w:numPr>
        <w:jc w:val="both"/>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8027B9">
      <w:pPr>
        <w:pStyle w:val="Odstavecseseznamem"/>
        <w:widowControl w:val="0"/>
        <w:numPr>
          <w:ilvl w:val="2"/>
          <w:numId w:val="5"/>
        </w:numPr>
        <w:jc w:val="both"/>
      </w:pPr>
      <w:r w:rsidRPr="00221465">
        <w:t>důvody pro odmítnutí převzetí Hardware včetně označení zjištěných vad;</w:t>
      </w:r>
    </w:p>
    <w:p w14:paraId="04D6DD56" w14:textId="32D841B8" w:rsidR="00F5070F" w:rsidRPr="00221465" w:rsidRDefault="00F5070F" w:rsidP="008027B9">
      <w:pPr>
        <w:pStyle w:val="Odstavecseseznamem"/>
        <w:widowControl w:val="0"/>
        <w:numPr>
          <w:ilvl w:val="2"/>
          <w:numId w:val="5"/>
        </w:numPr>
        <w:jc w:val="both"/>
      </w:pPr>
      <w:r w:rsidRPr="00221465">
        <w:t xml:space="preserve">datum a čas; a </w:t>
      </w:r>
    </w:p>
    <w:p w14:paraId="2D5DFC46" w14:textId="152DCF8B" w:rsidR="00F5070F" w:rsidRPr="00221465" w:rsidRDefault="00F5070F" w:rsidP="008027B9">
      <w:pPr>
        <w:pStyle w:val="Odstavecseseznamem"/>
        <w:widowControl w:val="0"/>
        <w:numPr>
          <w:ilvl w:val="2"/>
          <w:numId w:val="5"/>
        </w:numPr>
        <w:jc w:val="both"/>
      </w:pPr>
      <w:r w:rsidRPr="00221465">
        <w:t xml:space="preserve">podpis zástupce </w:t>
      </w:r>
      <w:r w:rsidR="00DC3510" w:rsidRPr="00221465">
        <w:t>Kupujícího</w:t>
      </w:r>
      <w:r w:rsidRPr="00221465">
        <w:t xml:space="preserve">. </w:t>
      </w:r>
    </w:p>
    <w:p w14:paraId="51527E4F" w14:textId="1A8A59DF" w:rsidR="00447984" w:rsidRPr="00C11225" w:rsidRDefault="00F5070F" w:rsidP="008027B9">
      <w:pPr>
        <w:pStyle w:val="Odstavecseseznamem"/>
        <w:widowControl w:val="0"/>
        <w:jc w:val="both"/>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7D0C80F5" w14:textId="485F0551" w:rsidR="00447984" w:rsidRPr="00C11225" w:rsidRDefault="00447984" w:rsidP="008027B9">
      <w:pPr>
        <w:pStyle w:val="Nadpis4"/>
        <w:keepNext w:val="0"/>
        <w:keepLines w:val="0"/>
        <w:widowControl w:val="0"/>
        <w:numPr>
          <w:ilvl w:val="0"/>
          <w:numId w:val="5"/>
        </w:numPr>
        <w:spacing w:after="240"/>
        <w:ind w:left="0" w:firstLine="0"/>
        <w:jc w:val="both"/>
      </w:pPr>
      <w:r w:rsidRPr="00221465">
        <w:t>Kontaktní osoby</w:t>
      </w:r>
    </w:p>
    <w:p w14:paraId="69850D7D" w14:textId="03125937" w:rsidR="00DC3510" w:rsidRPr="00221465" w:rsidRDefault="00447984" w:rsidP="008027B9">
      <w:pPr>
        <w:pStyle w:val="Odstavecseseznamem"/>
        <w:widowControl w:val="0"/>
        <w:jc w:val="both"/>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3FFF9254" w14:textId="7D003990" w:rsidR="00447984" w:rsidRPr="00221465" w:rsidRDefault="00447984" w:rsidP="008027B9">
      <w:pPr>
        <w:pStyle w:val="Odstavecseseznamem"/>
        <w:widowControl w:val="0"/>
        <w:jc w:val="both"/>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8027B9">
      <w:pPr>
        <w:pStyle w:val="Odstavecseseznamem"/>
        <w:widowControl w:val="0"/>
        <w:jc w:val="both"/>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Default="00EC7CBA" w:rsidP="008027B9">
      <w:pPr>
        <w:pStyle w:val="Nadpis4"/>
        <w:keepNext w:val="0"/>
        <w:keepLines w:val="0"/>
        <w:widowControl w:val="0"/>
        <w:numPr>
          <w:ilvl w:val="0"/>
          <w:numId w:val="5"/>
        </w:numPr>
        <w:spacing w:after="240"/>
        <w:ind w:left="0" w:firstLine="0"/>
        <w:jc w:val="both"/>
      </w:pPr>
      <w:r>
        <w:t>Doba a místo plnění</w:t>
      </w:r>
    </w:p>
    <w:p w14:paraId="54DE6E29" w14:textId="3FF73E41" w:rsidR="00EC7CBA" w:rsidRPr="00412711" w:rsidRDefault="00EC7CBA" w:rsidP="008027B9">
      <w:pPr>
        <w:pStyle w:val="Odstavecseseznamem"/>
        <w:widowControl w:val="0"/>
        <w:ind w:left="709" w:hanging="709"/>
        <w:jc w:val="both"/>
      </w:pPr>
      <w:r>
        <w:t xml:space="preserve">Prodávající dodá veškerý požadovaný Hardware </w:t>
      </w:r>
      <w:r w:rsidRPr="00412711">
        <w:t xml:space="preserve">nejpozději </w:t>
      </w:r>
      <w:r w:rsidR="00A9588D" w:rsidRPr="00412711">
        <w:t xml:space="preserve">do </w:t>
      </w:r>
      <w:r w:rsidR="00765E22" w:rsidRPr="00412711">
        <w:t xml:space="preserve">1 </w:t>
      </w:r>
      <w:r w:rsidR="00A9588D" w:rsidRPr="00412711">
        <w:t>měsíc</w:t>
      </w:r>
      <w:r w:rsidR="00765E22" w:rsidRPr="00412711">
        <w:t>e</w:t>
      </w:r>
      <w:r w:rsidRPr="00412711">
        <w:t xml:space="preserve"> od </w:t>
      </w:r>
      <w:r w:rsidR="00765E22" w:rsidRPr="00412711">
        <w:t xml:space="preserve">nabytí </w:t>
      </w:r>
      <w:r w:rsidRPr="00412711">
        <w:t xml:space="preserve">účinnosti Smlouvy. </w:t>
      </w:r>
    </w:p>
    <w:p w14:paraId="7434F1A9" w14:textId="1AF40A99" w:rsidR="00EC7CBA" w:rsidRPr="00412711" w:rsidRDefault="00EC7CBA" w:rsidP="00A9588D">
      <w:pPr>
        <w:pStyle w:val="Odstavecseseznamem"/>
      </w:pPr>
      <w:r w:rsidRPr="00412711">
        <w:t xml:space="preserve">Místem dodání plnění je </w:t>
      </w:r>
      <w:r w:rsidR="00A9588D" w:rsidRPr="00412711">
        <w:t>Správa železnic, státní organizace, V Celnici 1028/10, 110 00 Praha 1</w:t>
      </w:r>
      <w:r w:rsidRPr="00412711">
        <w:t>.</w:t>
      </w:r>
    </w:p>
    <w:p w14:paraId="248E7FD8" w14:textId="78768FC2" w:rsidR="003019CE" w:rsidRPr="00C11225" w:rsidRDefault="003019CE" w:rsidP="008027B9">
      <w:pPr>
        <w:pStyle w:val="Nadpis4"/>
        <w:keepNext w:val="0"/>
        <w:keepLines w:val="0"/>
        <w:widowControl w:val="0"/>
        <w:numPr>
          <w:ilvl w:val="0"/>
          <w:numId w:val="5"/>
        </w:numPr>
        <w:spacing w:after="240"/>
        <w:ind w:left="0" w:firstLine="0"/>
        <w:jc w:val="both"/>
      </w:pPr>
      <w:r w:rsidRPr="00221465">
        <w:t>Cena</w:t>
      </w:r>
      <w:r w:rsidR="00140178" w:rsidRPr="00221465">
        <w:t xml:space="preserve"> a platební podmínky</w:t>
      </w:r>
    </w:p>
    <w:p w14:paraId="5CEB26D0" w14:textId="6D30FA70" w:rsidR="003019CE" w:rsidRPr="00221465" w:rsidRDefault="003019CE" w:rsidP="008027B9">
      <w:pPr>
        <w:pStyle w:val="Odstavecseseznamem"/>
        <w:widowControl w:val="0"/>
        <w:jc w:val="both"/>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3C51BB84" w:rsidR="003019CE" w:rsidRPr="00221465" w:rsidRDefault="00A249DE" w:rsidP="008027B9">
      <w:pPr>
        <w:pStyle w:val="Odstavecseseznamem"/>
        <w:widowControl w:val="0"/>
        <w:jc w:val="both"/>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ve výši</w:t>
      </w:r>
      <w:r w:rsidR="00D051C6">
        <w:t xml:space="preserve"> </w:t>
      </w:r>
      <w:r w:rsidR="00EF4996" w:rsidRPr="00D051C6">
        <w:rPr>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051C6">
        <w:rPr>
          <w:highlight w:val="green"/>
        </w:rPr>
        <w:t>……………..</w:t>
      </w:r>
      <w:r w:rsidR="00EF4996">
        <w:t>, cena včetně DPH</w:t>
      </w:r>
      <w:r w:rsidR="00D051C6">
        <w:t xml:space="preserve"> </w:t>
      </w:r>
      <w:r w:rsidR="00EF4996" w:rsidRPr="00D051C6">
        <w:rPr>
          <w:highlight w:val="green"/>
        </w:rPr>
        <w:t>……………….</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55B1A29E" w:rsidR="00140178" w:rsidRPr="001772EE" w:rsidRDefault="003019CE" w:rsidP="008027B9">
      <w:pPr>
        <w:pStyle w:val="Odstavecseseznamem"/>
        <w:widowControl w:val="0"/>
        <w:jc w:val="both"/>
      </w:pPr>
      <w:r w:rsidRPr="001772EE">
        <w:t>Podrobný rozpis Ceny dle jednotlivých částí</w:t>
      </w:r>
      <w:r w:rsidR="00685634" w:rsidRPr="001772EE">
        <w:t xml:space="preserve"> Plnění je uveden </w:t>
      </w:r>
      <w:r w:rsidR="00685634" w:rsidRPr="00412711">
        <w:t xml:space="preserve">v Příloze č. </w:t>
      </w:r>
      <w:r w:rsidR="001772EE" w:rsidRPr="00412711">
        <w:t xml:space="preserve">2 </w:t>
      </w:r>
      <w:r w:rsidR="00DC3510" w:rsidRPr="00412711">
        <w:rPr>
          <w:i/>
          <w:iCs/>
        </w:rPr>
        <w:t>Cena</w:t>
      </w:r>
      <w:r w:rsidR="00DC3510" w:rsidRPr="001772EE">
        <w:rPr>
          <w:i/>
          <w:iCs/>
        </w:rPr>
        <w:t xml:space="preserve"> Plnění.</w:t>
      </w:r>
    </w:p>
    <w:p w14:paraId="7D2A9405" w14:textId="77777777" w:rsidR="00140178" w:rsidRPr="00E568D8" w:rsidRDefault="00140178" w:rsidP="008027B9">
      <w:pPr>
        <w:pStyle w:val="Odstavecseseznamem"/>
        <w:widowControl w:val="0"/>
        <w:jc w:val="both"/>
      </w:pPr>
      <w:bookmarkStart w:id="6" w:name="_Hlk27391226"/>
      <w:r w:rsidRPr="00221465">
        <w:t xml:space="preserve">Cena </w:t>
      </w:r>
      <w:r w:rsidRPr="00E568D8">
        <w:t>je výslovně sjednávána jako nejvyšší možná a nepřekročitelná.</w:t>
      </w:r>
    </w:p>
    <w:p w14:paraId="30447BD2" w14:textId="31656F38" w:rsidR="00140178" w:rsidRDefault="00140178" w:rsidP="008027B9">
      <w:pPr>
        <w:pStyle w:val="Odstavecseseznamem"/>
        <w:widowControl w:val="0"/>
        <w:jc w:val="both"/>
      </w:pPr>
      <w:r w:rsidRPr="00E568D8">
        <w:t>Právo na zaplacení Ceny</w:t>
      </w:r>
      <w:r w:rsidR="00EF0177" w:rsidRPr="00E568D8">
        <w:t xml:space="preserve"> za Plnění</w:t>
      </w:r>
      <w:r w:rsidRPr="00E568D8">
        <w:t xml:space="preserve"> či její části Prodávajícímu vzniká dnem podpisu Akceptačního protokolu s uvedením „Akceptováno“, nebo v případě vyznačení na Akceptačním protokolu „Akceptováno s výhradou“, dnem odstranění vytčených vad.</w:t>
      </w:r>
    </w:p>
    <w:p w14:paraId="31E90F9D" w14:textId="77777777" w:rsidR="00A755A6" w:rsidRPr="00A755A6" w:rsidRDefault="00A755A6" w:rsidP="00A755A6">
      <w:pPr>
        <w:pStyle w:val="Odstavecseseznamem"/>
      </w:pPr>
      <w:r w:rsidRPr="00A755A6">
        <w:t>Splatnost faktury se sjednává na 60 kalendářních dnů od jejího doručení Kupujícímu. Fakturu, která neobsahuje všechny potřebné náležitosti je Kupující oprávněn vrátit Prodávajícímu k opravě či doplnění. Lhůta splatnosti počíná běžet znovu od okamžiku doručení opravené či doplněné faktury Kupujícímu.</w:t>
      </w:r>
    </w:p>
    <w:bookmarkEnd w:id="6"/>
    <w:p w14:paraId="469AA071" w14:textId="7AE1932E" w:rsidR="00C70843" w:rsidRPr="00C11225" w:rsidRDefault="00F61DE3" w:rsidP="008027B9">
      <w:pPr>
        <w:pStyle w:val="Nadpis4"/>
        <w:keepNext w:val="0"/>
        <w:keepLines w:val="0"/>
        <w:widowControl w:val="0"/>
        <w:numPr>
          <w:ilvl w:val="0"/>
          <w:numId w:val="5"/>
        </w:numPr>
        <w:spacing w:after="240"/>
        <w:ind w:left="0" w:firstLine="0"/>
        <w:jc w:val="both"/>
      </w:pPr>
      <w:r w:rsidRPr="00221465">
        <w:t>Práva duševního vlastnictví</w:t>
      </w:r>
    </w:p>
    <w:p w14:paraId="28230C56" w14:textId="587900F6" w:rsidR="002F3DE9" w:rsidRDefault="002F3DE9" w:rsidP="008027B9">
      <w:pPr>
        <w:pStyle w:val="Odstavecseseznamem"/>
        <w:widowControl w:val="0"/>
        <w:jc w:val="both"/>
        <w:rPr>
          <w:i/>
          <w:iCs/>
          <w:noProof/>
        </w:rPr>
      </w:pPr>
      <w:r w:rsidRPr="00221465">
        <w:rPr>
          <w:noProof/>
        </w:rPr>
        <w:t>Pro Software vztahující se k Hardwar</w:t>
      </w:r>
      <w:r w:rsidR="00DA12DE">
        <w:rPr>
          <w:noProof/>
        </w:rPr>
        <w:t>u</w:t>
      </w:r>
      <w:r w:rsidRPr="00221465">
        <w:rPr>
          <w:noProof/>
        </w:rPr>
        <w:t xml:space="preserve"> platí článek 6.3</w:t>
      </w:r>
      <w:r w:rsidRPr="00E568D8">
        <w:rPr>
          <w:noProof/>
        </w:rPr>
        <w:t>.</w:t>
      </w:r>
      <w:r w:rsidR="00EF4996" w:rsidRPr="00E568D8">
        <w:rPr>
          <w:noProof/>
        </w:rPr>
        <w:t xml:space="preserve"> Přílohy</w:t>
      </w:r>
      <w:r w:rsidR="00685634" w:rsidRPr="00E568D8">
        <w:rPr>
          <w:noProof/>
        </w:rPr>
        <w:t xml:space="preserve"> č. </w:t>
      </w:r>
      <w:r w:rsidR="000A30FB" w:rsidRPr="00E568D8">
        <w:rPr>
          <w:noProof/>
        </w:rPr>
        <w:t xml:space="preserve">5 </w:t>
      </w:r>
      <w:r w:rsidRPr="00E568D8">
        <w:rPr>
          <w:i/>
          <w:iCs/>
          <w:noProof/>
        </w:rPr>
        <w:t xml:space="preserve">Zvláštní obchodní </w:t>
      </w:r>
      <w:r w:rsidR="00590D81" w:rsidRPr="00E568D8">
        <w:rPr>
          <w:i/>
          <w:iCs/>
          <w:noProof/>
        </w:rPr>
        <w:t>podmínky</w:t>
      </w:r>
      <w:r w:rsidRPr="00E568D8">
        <w:rPr>
          <w:i/>
          <w:iCs/>
          <w:noProof/>
        </w:rPr>
        <w:t>.</w:t>
      </w:r>
    </w:p>
    <w:p w14:paraId="2F09AE85" w14:textId="1A8F9B28" w:rsidR="00DB2B0F" w:rsidRPr="00E568D8" w:rsidRDefault="00555C2D" w:rsidP="008027B9">
      <w:pPr>
        <w:pStyle w:val="Nadpis4"/>
        <w:keepNext w:val="0"/>
        <w:keepLines w:val="0"/>
        <w:widowControl w:val="0"/>
        <w:numPr>
          <w:ilvl w:val="0"/>
          <w:numId w:val="5"/>
        </w:numPr>
        <w:spacing w:after="240"/>
        <w:ind w:left="0" w:firstLine="0"/>
        <w:jc w:val="both"/>
      </w:pPr>
      <w:bookmarkStart w:id="7" w:name="_GoBack"/>
      <w:bookmarkEnd w:id="7"/>
      <w:r w:rsidRPr="00E568D8">
        <w:t>Helpd</w:t>
      </w:r>
      <w:r w:rsidR="00C02406" w:rsidRPr="00E568D8">
        <w:t>esk</w:t>
      </w:r>
    </w:p>
    <w:p w14:paraId="2498459F" w14:textId="2E4BAB2A" w:rsidR="00590D81" w:rsidRPr="00E568D8" w:rsidRDefault="00586495" w:rsidP="008027B9">
      <w:pPr>
        <w:pStyle w:val="Odstavecseseznamem"/>
        <w:widowControl w:val="0"/>
        <w:jc w:val="both"/>
        <w:rPr>
          <w:noProof/>
        </w:rPr>
      </w:pPr>
      <w:r w:rsidRPr="00E568D8">
        <w:t xml:space="preserve">Prodávající </w:t>
      </w:r>
      <w:r w:rsidR="00C02406" w:rsidRPr="00E568D8">
        <w:t xml:space="preserve">bude poskytovat </w:t>
      </w:r>
      <w:r w:rsidR="00555C2D" w:rsidRPr="00E568D8">
        <w:t>Helpd</w:t>
      </w:r>
      <w:r w:rsidR="00C02406" w:rsidRPr="00E568D8">
        <w:t xml:space="preserve">esk v režimu </w:t>
      </w:r>
      <w:r w:rsidR="00EC0884">
        <w:t>(</w:t>
      </w:r>
      <w:r w:rsidR="00C02406" w:rsidRPr="00E568D8">
        <w:t>2</w:t>
      </w:r>
      <w:r w:rsidR="00EC0884">
        <w:t>)</w:t>
      </w:r>
      <w:r w:rsidR="00C02406" w:rsidRPr="00E568D8">
        <w:t xml:space="preserve"> ve smyslu čl. 10.</w:t>
      </w:r>
      <w:r w:rsidR="00064254" w:rsidRPr="00E568D8">
        <w:t>3</w:t>
      </w:r>
      <w:r w:rsidR="00C02406" w:rsidRPr="00E568D8">
        <w:t xml:space="preserve">. </w:t>
      </w:r>
      <w:r w:rsidR="00685634" w:rsidRPr="00E568D8">
        <w:rPr>
          <w:noProof/>
        </w:rPr>
        <w:t xml:space="preserve">Přílohy č. </w:t>
      </w:r>
      <w:r w:rsidR="000A30FB" w:rsidRPr="00E568D8">
        <w:rPr>
          <w:noProof/>
        </w:rPr>
        <w:t xml:space="preserve">5 </w:t>
      </w:r>
      <w:r w:rsidR="00590D81" w:rsidRPr="00E568D8">
        <w:rPr>
          <w:i/>
          <w:iCs/>
          <w:noProof/>
        </w:rPr>
        <w:t>Zvláštní obchodní podmínky.</w:t>
      </w:r>
    </w:p>
    <w:p w14:paraId="08C7B4F9" w14:textId="05E99598" w:rsidR="00590D81" w:rsidRPr="00E568D8" w:rsidRDefault="00586495" w:rsidP="008027B9">
      <w:pPr>
        <w:pStyle w:val="Odstavecseseznamem"/>
        <w:widowControl w:val="0"/>
        <w:jc w:val="both"/>
        <w:rPr>
          <w:noProof/>
        </w:rPr>
      </w:pPr>
      <w:r w:rsidRPr="00E568D8">
        <w:t>Prodávající</w:t>
      </w:r>
      <w:r w:rsidR="00C02406" w:rsidRPr="00E568D8">
        <w:t xml:space="preserve"> bude provozovat </w:t>
      </w:r>
      <w:r w:rsidR="00555C2D" w:rsidRPr="00E568D8">
        <w:t>Helpd</w:t>
      </w:r>
      <w:r w:rsidR="00C02406" w:rsidRPr="00E568D8">
        <w:t>esk v</w:t>
      </w:r>
      <w:r w:rsidR="00EC0884">
        <w:t> </w:t>
      </w:r>
      <w:r w:rsidR="00C02406" w:rsidRPr="00E568D8">
        <w:t xml:space="preserve">úrovni </w:t>
      </w:r>
      <w:r w:rsidR="00EC0884">
        <w:t>(</w:t>
      </w:r>
      <w:r w:rsidR="00EC0884" w:rsidRPr="00E568D8">
        <w:t>L</w:t>
      </w:r>
      <w:r w:rsidR="00EC0884">
        <w:t>2)</w:t>
      </w:r>
      <w:r w:rsidR="00C02406" w:rsidRPr="00E568D8">
        <w:t xml:space="preserve"> ve smyslu č</w:t>
      </w:r>
      <w:r w:rsidR="00BE7C40" w:rsidRPr="00E568D8">
        <w:t>l</w:t>
      </w:r>
      <w:r w:rsidR="00C02406" w:rsidRPr="00E568D8">
        <w:t>. 10.</w:t>
      </w:r>
      <w:r w:rsidR="00064254" w:rsidRPr="00E568D8">
        <w:t>6</w:t>
      </w:r>
      <w:r w:rsidR="00C02406" w:rsidRPr="00E568D8">
        <w:t xml:space="preserve">. </w:t>
      </w:r>
      <w:r w:rsidR="00685634" w:rsidRPr="00E568D8">
        <w:rPr>
          <w:noProof/>
        </w:rPr>
        <w:t xml:space="preserve">Přílohy č. </w:t>
      </w:r>
      <w:r w:rsidR="000A30FB" w:rsidRPr="00E568D8">
        <w:rPr>
          <w:noProof/>
        </w:rPr>
        <w:t xml:space="preserve">5 </w:t>
      </w:r>
      <w:r w:rsidR="00590D81" w:rsidRPr="00E568D8">
        <w:rPr>
          <w:i/>
          <w:iCs/>
          <w:noProof/>
        </w:rPr>
        <w:t>Zvláštní obchodní podmínky.</w:t>
      </w:r>
    </w:p>
    <w:p w14:paraId="03C84C12" w14:textId="51AF50F9" w:rsidR="00397CC4" w:rsidRPr="00E568D8" w:rsidRDefault="00397CC4" w:rsidP="008027B9">
      <w:pPr>
        <w:pStyle w:val="Nadpis4"/>
        <w:keepNext w:val="0"/>
        <w:keepLines w:val="0"/>
        <w:widowControl w:val="0"/>
        <w:numPr>
          <w:ilvl w:val="0"/>
          <w:numId w:val="5"/>
        </w:numPr>
        <w:spacing w:after="240"/>
        <w:ind w:left="0" w:firstLine="0"/>
        <w:jc w:val="both"/>
        <w:rPr>
          <w:noProof/>
        </w:rPr>
      </w:pPr>
      <w:r w:rsidRPr="00E568D8">
        <w:rPr>
          <w:noProof/>
        </w:rPr>
        <w:t>Servisní model</w:t>
      </w:r>
    </w:p>
    <w:p w14:paraId="62564069" w14:textId="2E1A3982" w:rsidR="00397CC4" w:rsidRPr="00E568D8" w:rsidRDefault="00586495" w:rsidP="008027B9">
      <w:pPr>
        <w:pStyle w:val="Odstavecseseznamem"/>
        <w:widowControl w:val="0"/>
        <w:jc w:val="both"/>
        <w:rPr>
          <w:noProof/>
        </w:rPr>
      </w:pPr>
      <w:r w:rsidRPr="00E568D8">
        <w:t>Prodávající</w:t>
      </w:r>
      <w:r w:rsidR="00397CC4" w:rsidRPr="00E568D8">
        <w:t xml:space="preserve"> bude poskytovat servisní model v režimu </w:t>
      </w:r>
      <w:r w:rsidR="00EC0884" w:rsidRPr="00E568D8">
        <w:t>B</w:t>
      </w:r>
      <w:r w:rsidR="00EC0884">
        <w:t>1</w:t>
      </w:r>
      <w:r w:rsidR="00EC0884" w:rsidRPr="00E568D8">
        <w:t xml:space="preserve"> </w:t>
      </w:r>
      <w:r w:rsidR="00397CC4" w:rsidRPr="00E568D8">
        <w:t xml:space="preserve">ve smyslu čl. 12.2. </w:t>
      </w:r>
      <w:r w:rsidR="00685634" w:rsidRPr="00E568D8">
        <w:rPr>
          <w:noProof/>
        </w:rPr>
        <w:t xml:space="preserve">Přílohy č. </w:t>
      </w:r>
      <w:r w:rsidR="000A30FB" w:rsidRPr="00E568D8">
        <w:rPr>
          <w:noProof/>
        </w:rPr>
        <w:t xml:space="preserve">5 </w:t>
      </w:r>
      <w:r w:rsidR="00590D81" w:rsidRPr="00E568D8">
        <w:rPr>
          <w:i/>
          <w:iCs/>
          <w:noProof/>
        </w:rPr>
        <w:t>Zvláštní obchodní podmínky.</w:t>
      </w:r>
    </w:p>
    <w:p w14:paraId="3BAC115A" w14:textId="77777777" w:rsidR="00F601C2" w:rsidRPr="00E568D8" w:rsidRDefault="00F601C2" w:rsidP="00F601C2">
      <w:pPr>
        <w:pStyle w:val="Nadpis4"/>
        <w:keepNext w:val="0"/>
        <w:keepLines w:val="0"/>
        <w:widowControl w:val="0"/>
        <w:numPr>
          <w:ilvl w:val="0"/>
          <w:numId w:val="5"/>
        </w:numPr>
        <w:spacing w:after="240"/>
        <w:ind w:left="0" w:firstLine="0"/>
        <w:jc w:val="both"/>
        <w:rPr>
          <w:noProof/>
        </w:rPr>
      </w:pPr>
      <w:r w:rsidRPr="00E568D8">
        <w:rPr>
          <w:noProof/>
        </w:rPr>
        <w:t>Záruční doba</w:t>
      </w:r>
    </w:p>
    <w:p w14:paraId="53228D93" w14:textId="77777777" w:rsidR="00F601C2" w:rsidRPr="00E568D8" w:rsidRDefault="00F601C2" w:rsidP="00F601C2">
      <w:pPr>
        <w:pStyle w:val="Odstavecseseznamem"/>
        <w:widowControl w:val="0"/>
        <w:jc w:val="both"/>
      </w:pPr>
      <w:r w:rsidRPr="00E568D8">
        <w:t xml:space="preserve">Odchylně od ustanovení čl. 17.1.1. </w:t>
      </w:r>
      <w:r w:rsidRPr="00E568D8">
        <w:rPr>
          <w:noProof/>
        </w:rPr>
        <w:t xml:space="preserve">Přílohy č. 5 </w:t>
      </w:r>
      <w:r w:rsidRPr="00E568D8">
        <w:rPr>
          <w:i/>
          <w:iCs/>
          <w:noProof/>
        </w:rPr>
        <w:t>Zvláštní obchodní podmínky se</w:t>
      </w:r>
      <w:r w:rsidRPr="00E568D8">
        <w:t xml:space="preserve"> Prodávající zavazuje poskytnout Kupujícímu záruku za jakost plnění v délce trvání 5 let od akceptace předmětu Plnění Kupujícím. </w:t>
      </w:r>
    </w:p>
    <w:p w14:paraId="6F9E1F1C" w14:textId="43D8BE18" w:rsidR="00F601C2" w:rsidRPr="00943022" w:rsidRDefault="00F601C2" w:rsidP="00F601C2">
      <w:pPr>
        <w:pStyle w:val="Odstavecseseznamem"/>
        <w:widowControl w:val="0"/>
        <w:jc w:val="both"/>
        <w:rPr>
          <w:noProof/>
        </w:rPr>
      </w:pPr>
      <w:r w:rsidRPr="00A16522">
        <w:t xml:space="preserve">Po celou dobu trvání Záruční doby se na předmět Plnění </w:t>
      </w:r>
      <w:r>
        <w:t xml:space="preserve">uplatní servisní model </w:t>
      </w:r>
      <w:r w:rsidRPr="00943022">
        <w:t xml:space="preserve">v režimu </w:t>
      </w:r>
      <w:r w:rsidR="00EC0884" w:rsidRPr="00943022">
        <w:t>B</w:t>
      </w:r>
      <w:r w:rsidR="00EC0884">
        <w:t>1</w:t>
      </w:r>
      <w:r w:rsidR="00EC0884" w:rsidRPr="00943022">
        <w:t xml:space="preserve"> </w:t>
      </w:r>
      <w:r w:rsidRPr="00943022">
        <w:t xml:space="preserve">ve smyslu čl. 12.2. </w:t>
      </w:r>
      <w:r w:rsidRPr="00943022">
        <w:rPr>
          <w:noProof/>
        </w:rPr>
        <w:t xml:space="preserve">Přílohy č. 5 </w:t>
      </w:r>
      <w:r w:rsidRPr="00943022">
        <w:rPr>
          <w:i/>
          <w:iCs/>
          <w:noProof/>
        </w:rPr>
        <w:t>Zvláštní obchodní podmínky.</w:t>
      </w:r>
    </w:p>
    <w:p w14:paraId="2BFFDF1C" w14:textId="4EC790C9" w:rsidR="00F54BBB" w:rsidRPr="00F601C2" w:rsidRDefault="00F54BBB" w:rsidP="008027B9">
      <w:pPr>
        <w:pStyle w:val="Nadpis4"/>
        <w:keepNext w:val="0"/>
        <w:keepLines w:val="0"/>
        <w:widowControl w:val="0"/>
        <w:numPr>
          <w:ilvl w:val="0"/>
          <w:numId w:val="5"/>
        </w:numPr>
        <w:spacing w:after="240"/>
        <w:ind w:left="0" w:firstLine="0"/>
        <w:jc w:val="both"/>
        <w:rPr>
          <w:noProof/>
        </w:rPr>
      </w:pPr>
      <w:r w:rsidRPr="00F601C2">
        <w:rPr>
          <w:noProof/>
        </w:rPr>
        <w:t xml:space="preserve">Ochrana </w:t>
      </w:r>
      <w:r w:rsidRPr="00F601C2">
        <w:t>osobních</w:t>
      </w:r>
      <w:r w:rsidRPr="00F601C2">
        <w:rPr>
          <w:noProof/>
        </w:rPr>
        <w:t xml:space="preserve"> údajů</w:t>
      </w:r>
    </w:p>
    <w:p w14:paraId="10D6240E" w14:textId="5DDD32C1" w:rsidR="008F60C6" w:rsidRPr="00E568D8" w:rsidRDefault="00F54BBB" w:rsidP="008027B9">
      <w:pPr>
        <w:pStyle w:val="Odstavecseseznamem"/>
        <w:widowControl w:val="0"/>
        <w:jc w:val="both"/>
      </w:pPr>
      <w:r w:rsidRPr="00221465">
        <w:t xml:space="preserve">Pokud bude v rámci plnění této Smlouvy </w:t>
      </w:r>
      <w:r w:rsidRPr="00E568D8">
        <w:t>docházet ke zpracování osobních údajů, zavazuje se Prodávající dodržovat opatření dle článku 2</w:t>
      </w:r>
      <w:r w:rsidR="00586495" w:rsidRPr="00E568D8">
        <w:t>1</w:t>
      </w:r>
      <w:r w:rsidRPr="00E568D8">
        <w:t xml:space="preserve">. </w:t>
      </w:r>
      <w:r w:rsidR="00685634" w:rsidRPr="00E568D8">
        <w:rPr>
          <w:noProof/>
        </w:rPr>
        <w:t xml:space="preserve">Přílohy č. </w:t>
      </w:r>
      <w:r w:rsidR="000A30FB" w:rsidRPr="00E568D8">
        <w:rPr>
          <w:noProof/>
        </w:rPr>
        <w:t xml:space="preserve">5 </w:t>
      </w:r>
      <w:r w:rsidR="00590D81" w:rsidRPr="00E568D8">
        <w:rPr>
          <w:i/>
          <w:iCs/>
          <w:noProof/>
        </w:rPr>
        <w:t>Zvláštní obchodní podmínky.</w:t>
      </w:r>
    </w:p>
    <w:p w14:paraId="0AF0451F" w14:textId="2144E808" w:rsidR="00843F1B" w:rsidRPr="00E568D8" w:rsidRDefault="00843F1B" w:rsidP="008027B9">
      <w:pPr>
        <w:pStyle w:val="Nadpis4"/>
        <w:keepNext w:val="0"/>
        <w:keepLines w:val="0"/>
        <w:widowControl w:val="0"/>
        <w:numPr>
          <w:ilvl w:val="0"/>
          <w:numId w:val="5"/>
        </w:numPr>
        <w:spacing w:after="240"/>
        <w:ind w:left="0" w:firstLine="0"/>
        <w:jc w:val="both"/>
        <w:rPr>
          <w:noProof/>
        </w:rPr>
      </w:pPr>
      <w:r w:rsidRPr="00E568D8">
        <w:rPr>
          <w:noProof/>
        </w:rPr>
        <w:t>Střet zájmů, povinnosti Prodávajícího v souvislosti s konfliktem na Ukrajině</w:t>
      </w:r>
    </w:p>
    <w:p w14:paraId="3E0F0383" w14:textId="77777777" w:rsidR="00843F1B" w:rsidRPr="00843F1B" w:rsidRDefault="00843F1B" w:rsidP="008027B9">
      <w:pPr>
        <w:pStyle w:val="Odstavecseseznamem"/>
        <w:widowControl w:val="0"/>
        <w:jc w:val="both"/>
      </w:pPr>
      <w:r w:rsidRPr="00E568D8">
        <w:t>Prodávající prohlašuje, že není obchodní společností, ve které veřejný funkcionář uvedený v ust. § 2 odst. 1 písm. c) zákona č. 159/2006 Sb., o střetu zájmů, ve znění pozdějších předpisů (dále jen „</w:t>
      </w:r>
      <w:r w:rsidRPr="00E568D8">
        <w:rPr>
          <w:b/>
          <w:i/>
        </w:rPr>
        <w:t>Zákon o střetu</w:t>
      </w:r>
      <w:r w:rsidRPr="00843F1B">
        <w:rPr>
          <w:b/>
          <w:i/>
        </w:rPr>
        <w:t xml:space="preserve">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106A10A" w14:textId="77777777" w:rsidR="00843F1B" w:rsidRPr="00843F1B" w:rsidRDefault="00843F1B" w:rsidP="008027B9">
      <w:pPr>
        <w:pStyle w:val="Odstavecseseznamem"/>
        <w:widowControl w:val="0"/>
        <w:jc w:val="both"/>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00216829" w:rsidR="00843F1B" w:rsidRPr="00E568D8" w:rsidRDefault="00843F1B" w:rsidP="008027B9">
      <w:pPr>
        <w:pStyle w:val="Odstavecseseznamem"/>
        <w:widowControl w:val="0"/>
        <w:numPr>
          <w:ilvl w:val="0"/>
          <w:numId w:val="38"/>
        </w:numPr>
        <w:jc w:val="both"/>
        <w:rPr>
          <w:b/>
        </w:rPr>
      </w:pPr>
      <w:r w:rsidRPr="00843F1B">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36245" w:rsidRPr="00136245">
        <w:t xml:space="preserve">jakož i čl. 10 odst. 1, 3, odst. 6 písm. a) až e), odst. 8, 9 a 10, článků 11, 12, 13 a 14 směrnice 2014/23/EU, čl. 7 písm. a) až d), článku 8 a čl. 10 písm. b) až f) </w:t>
      </w:r>
      <w:r w:rsidR="00136245" w:rsidRPr="00E568D8">
        <w:t>a h) až j) směrnice 2014/24/EU, článku 18, čl. 21 písm. b) až e) a g až i) a článků 29 a 30 směrnice 2014/25/EU a čl. 13 písm. a) až d), f) až h) a j) směrnice 2009/81/ES a hlavy VII nařízení Evropského parlamentu a Rady (EU, Euratom) 2018/1046</w:t>
      </w:r>
      <w:r w:rsidRPr="00E568D8">
        <w:t xml:space="preserve">, </w:t>
      </w:r>
    </w:p>
    <w:p w14:paraId="43CD63EC" w14:textId="3355086D" w:rsidR="00843F1B" w:rsidRPr="00E568D8" w:rsidRDefault="00843F1B" w:rsidP="008027B9">
      <w:pPr>
        <w:pStyle w:val="Odstavecseseznamem"/>
        <w:widowControl w:val="0"/>
        <w:numPr>
          <w:ilvl w:val="0"/>
          <w:numId w:val="38"/>
        </w:numPr>
        <w:jc w:val="both"/>
        <w:rPr>
          <w:b/>
        </w:rPr>
      </w:pPr>
      <w:r w:rsidRPr="00E568D8">
        <w:t>dle článku 2</w:t>
      </w:r>
      <w:r w:rsidRPr="00E568D8">
        <w:rPr>
          <w:b/>
        </w:rPr>
        <w:t xml:space="preserve"> </w:t>
      </w:r>
      <w:r w:rsidRPr="00E568D8">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568D8">
        <w:rPr>
          <w:b/>
          <w:i/>
        </w:rPr>
        <w:t>Sankční seznamy</w:t>
      </w:r>
      <w:r w:rsidRPr="00E568D8">
        <w:rPr>
          <w:i/>
        </w:rPr>
        <w:t>“</w:t>
      </w:r>
      <w:r w:rsidRPr="00E568D8">
        <w:t>).</w:t>
      </w:r>
    </w:p>
    <w:p w14:paraId="397F1F4A" w14:textId="0BA43805" w:rsidR="00843F1B" w:rsidRPr="00E568D8" w:rsidRDefault="00843F1B" w:rsidP="008027B9">
      <w:pPr>
        <w:pStyle w:val="Odstavecseseznamem"/>
        <w:widowControl w:val="0"/>
        <w:jc w:val="both"/>
      </w:pPr>
      <w:r w:rsidRPr="00E568D8">
        <w:t xml:space="preserve">Je-li Prodávajícím sdružení více osob, platí podmínky dle odstavce </w:t>
      </w:r>
      <w:r w:rsidR="00F43D7F" w:rsidRPr="00E568D8">
        <w:t>1</w:t>
      </w:r>
      <w:r w:rsidR="00E568D8" w:rsidRPr="00E568D8">
        <w:t>1</w:t>
      </w:r>
      <w:r w:rsidRPr="00E568D8">
        <w:t xml:space="preserve">.1 a </w:t>
      </w:r>
      <w:r w:rsidR="00F43D7F" w:rsidRPr="00E568D8">
        <w:t>1</w:t>
      </w:r>
      <w:r w:rsidR="00E568D8" w:rsidRPr="00E568D8">
        <w:t>1</w:t>
      </w:r>
      <w:r w:rsidRPr="00E568D8">
        <w:t>.2 této Smlouvy také jednotlivě pro všechny osoby v rámci Prodávajícího sdružené a to bez ohledu na právní formu tohoto sdružení.</w:t>
      </w:r>
    </w:p>
    <w:p w14:paraId="5CE02975" w14:textId="77777777" w:rsidR="00843F1B" w:rsidRPr="00E568D8" w:rsidRDefault="00843F1B" w:rsidP="008027B9">
      <w:pPr>
        <w:pStyle w:val="Odstavecseseznamem"/>
        <w:widowControl w:val="0"/>
        <w:jc w:val="both"/>
      </w:pPr>
      <w:r w:rsidRPr="00E568D8">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77777777" w:rsidR="00843F1B" w:rsidRPr="00E568D8" w:rsidRDefault="00843F1B" w:rsidP="008027B9">
      <w:pPr>
        <w:pStyle w:val="Odstavecseseznamem"/>
        <w:widowControl w:val="0"/>
        <w:jc w:val="both"/>
      </w:pPr>
      <w:r w:rsidRPr="00E568D8">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65131B" w14:textId="77777777" w:rsidR="00843F1B" w:rsidRPr="00E568D8" w:rsidRDefault="00843F1B" w:rsidP="008027B9">
      <w:pPr>
        <w:pStyle w:val="Odstavecseseznamem"/>
        <w:widowControl w:val="0"/>
        <w:jc w:val="both"/>
        <w:rPr>
          <w:b/>
        </w:rPr>
      </w:pPr>
      <w:r w:rsidRPr="00E568D8">
        <w:t>Prodávající se dále ve smyslu článku 2</w:t>
      </w:r>
      <w:r w:rsidRPr="00E568D8">
        <w:rPr>
          <w:b/>
        </w:rPr>
        <w:t xml:space="preserve"> </w:t>
      </w:r>
      <w:r w:rsidRPr="00E568D8">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76EA0EC1" w:rsidR="00843F1B" w:rsidRPr="00266CCA" w:rsidRDefault="00843F1B" w:rsidP="008027B9">
      <w:pPr>
        <w:pStyle w:val="Odstavecseseznamem"/>
        <w:widowControl w:val="0"/>
        <w:jc w:val="both"/>
      </w:pPr>
      <w:r w:rsidRPr="00E568D8">
        <w:t>Ukáží-li se prohlášení Prodávajícího dle odstavce 11.1 a 11.2 této Smlouvy jako nepravdivá nebo poruší-li Prodávající svou oznamovací povinnost dle odstavce 11.4 nebo povinnosti dle odstavců 11.5 nebo 11.6 této Smlouvy, je Kupující oprávněn odstoupit od této Smlouvy. Prodávající je dále povinen zaplatit za každé jednotlivé porušení povinností dle předchozí věty smluvní pokutu ve výši 5 % procent</w:t>
      </w:r>
      <w:r w:rsidRPr="00843F1B">
        <w:t xml:space="preserve"> z Ceny. Ustanovení § 2004 odst. 2 Občanského zákoníku a § 2050 Občanského zákoníku se nepoužijí.</w:t>
      </w:r>
    </w:p>
    <w:p w14:paraId="4DEE2C94" w14:textId="0D9E3F55" w:rsidR="008F60C6" w:rsidRPr="00221465" w:rsidRDefault="008F60C6" w:rsidP="008027B9">
      <w:pPr>
        <w:pStyle w:val="Nadpis4"/>
        <w:keepNext w:val="0"/>
        <w:keepLines w:val="0"/>
        <w:widowControl w:val="0"/>
        <w:numPr>
          <w:ilvl w:val="0"/>
          <w:numId w:val="5"/>
        </w:numPr>
        <w:spacing w:after="240"/>
        <w:ind w:left="0" w:firstLine="0"/>
        <w:jc w:val="both"/>
        <w:rPr>
          <w:noProof/>
        </w:rPr>
      </w:pPr>
      <w:r w:rsidRPr="00221465">
        <w:t>Závěrečná</w:t>
      </w:r>
      <w:r w:rsidRPr="00221465">
        <w:rPr>
          <w:noProof/>
        </w:rPr>
        <w:t xml:space="preserve"> ustanovaní</w:t>
      </w:r>
    </w:p>
    <w:p w14:paraId="4B52BE56" w14:textId="191F8606" w:rsidR="00064254" w:rsidRDefault="00064254" w:rsidP="008027B9">
      <w:pPr>
        <w:pStyle w:val="Odstavecseseznamem"/>
        <w:widowControl w:val="0"/>
        <w:jc w:val="both"/>
      </w:pPr>
      <w:r>
        <w:t>Prodávající</w:t>
      </w:r>
      <w:r w:rsidRPr="00D17785">
        <w:t xml:space="preserve"> je povinen při plnění svých povinností dle této Smlouvy postupovat v souladu s </w:t>
      </w:r>
      <w:r>
        <w:t>Přílohou</w:t>
      </w:r>
      <w:r w:rsidRPr="00D17785">
        <w:t xml:space="preserve"> č. </w:t>
      </w:r>
      <w:r w:rsidR="00F43D7F">
        <w:t>3</w:t>
      </w:r>
      <w:r w:rsidR="00F43D7F"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v případě rozporu ustanovení Přílohy</w:t>
      </w:r>
      <w:r w:rsidRPr="00D17785">
        <w:t xml:space="preserve"> č. </w:t>
      </w:r>
      <w:r w:rsidR="00F43D7F">
        <w:t>3</w:t>
      </w:r>
      <w:r w:rsidR="00F43D7F"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5CF93BC4" w14:textId="0C7A4FC4" w:rsidR="008F60C6" w:rsidRPr="00221465" w:rsidRDefault="008F60C6" w:rsidP="008027B9">
      <w:pPr>
        <w:pStyle w:val="Odstavecseseznamem"/>
        <w:widowControl w:val="0"/>
        <w:jc w:val="both"/>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8027B9">
      <w:pPr>
        <w:pStyle w:val="Odstavecseseznamem"/>
        <w:widowControl w:val="0"/>
        <w:jc w:val="both"/>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8027B9">
      <w:pPr>
        <w:pStyle w:val="Odstavecseseznamem"/>
        <w:widowControl w:val="0"/>
        <w:jc w:val="both"/>
      </w:pPr>
      <w:r>
        <w:t>Tuto Smlouvu lze měnit pouze písemnými dodatky.</w:t>
      </w:r>
    </w:p>
    <w:p w14:paraId="7BA8A8EA" w14:textId="5242C443" w:rsidR="00312FA9" w:rsidRDefault="00312FA9" w:rsidP="008027B9">
      <w:pPr>
        <w:pStyle w:val="Odstavecseseznamem"/>
        <w:widowControl w:val="0"/>
        <w:jc w:val="both"/>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027B9">
      <w:pPr>
        <w:pStyle w:val="Odstavecseseznamem"/>
        <w:widowControl w:val="0"/>
        <w:jc w:val="both"/>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8027B9">
      <w:pPr>
        <w:pStyle w:val="Odstavecseseznamem"/>
        <w:widowControl w:val="0"/>
        <w:jc w:val="both"/>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8027B9">
      <w:pPr>
        <w:pStyle w:val="Odstavecseseznamem"/>
        <w:widowControl w:val="0"/>
        <w:jc w:val="both"/>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8027B9">
      <w:pPr>
        <w:pStyle w:val="Odstavecseseznamem"/>
        <w:widowControl w:val="0"/>
        <w:jc w:val="both"/>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8027B9">
      <w:pPr>
        <w:pStyle w:val="Odstavecseseznamem"/>
        <w:widowControl w:val="0"/>
        <w:jc w:val="both"/>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8027B9">
      <w:pPr>
        <w:pStyle w:val="Odstavecseseznamem"/>
        <w:widowControl w:val="0"/>
        <w:jc w:val="both"/>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0A30FB" w:rsidRDefault="00036D1F" w:rsidP="008027B9">
      <w:pPr>
        <w:pStyle w:val="Odstavecseseznamem"/>
        <w:widowControl w:val="0"/>
        <w:jc w:val="both"/>
      </w:pPr>
      <w:r w:rsidRPr="000A30FB">
        <w:t>Nedílnou součástí této Smlouvy jsou její přílohy:</w:t>
      </w:r>
    </w:p>
    <w:p w14:paraId="5DECB271" w14:textId="33253A4F" w:rsidR="00097F37" w:rsidRPr="000A30FB" w:rsidRDefault="00036D1F" w:rsidP="008027B9">
      <w:pPr>
        <w:widowControl w:val="0"/>
        <w:spacing w:after="0" w:line="276" w:lineRule="auto"/>
        <w:jc w:val="both"/>
        <w:rPr>
          <w:rFonts w:asciiTheme="majorHAnsi" w:hAnsiTheme="majorHAnsi"/>
        </w:rPr>
      </w:pPr>
      <w:r w:rsidRPr="000A30FB">
        <w:rPr>
          <w:rFonts w:asciiTheme="majorHAnsi" w:hAnsiTheme="majorHAnsi"/>
        </w:rPr>
        <w:t xml:space="preserve">Příloha </w:t>
      </w:r>
      <w:r w:rsidR="00685634" w:rsidRPr="000A30FB">
        <w:rPr>
          <w:rFonts w:asciiTheme="majorHAnsi" w:hAnsiTheme="majorHAnsi"/>
        </w:rPr>
        <w:t xml:space="preserve">č. </w:t>
      </w:r>
      <w:r w:rsidR="000A30FB" w:rsidRPr="000A30FB">
        <w:rPr>
          <w:rFonts w:asciiTheme="majorHAnsi" w:hAnsiTheme="majorHAnsi"/>
        </w:rPr>
        <w:t xml:space="preserve">1 </w:t>
      </w:r>
      <w:r w:rsidR="003656E8" w:rsidRPr="000A30FB">
        <w:rPr>
          <w:rFonts w:asciiTheme="majorHAnsi" w:hAnsiTheme="majorHAnsi"/>
        </w:rPr>
        <w:t xml:space="preserve">– Specifikace </w:t>
      </w:r>
      <w:r w:rsidR="002F3DE9" w:rsidRPr="000A30FB">
        <w:rPr>
          <w:rFonts w:asciiTheme="majorHAnsi" w:hAnsiTheme="majorHAnsi"/>
        </w:rPr>
        <w:t>Plnění</w:t>
      </w:r>
    </w:p>
    <w:p w14:paraId="5C869415" w14:textId="1A1C63BC" w:rsidR="00097F37" w:rsidRPr="000A30FB" w:rsidRDefault="00036D1F" w:rsidP="008027B9">
      <w:pPr>
        <w:widowControl w:val="0"/>
        <w:spacing w:after="0" w:line="276" w:lineRule="auto"/>
        <w:jc w:val="both"/>
        <w:rPr>
          <w:rFonts w:asciiTheme="majorHAnsi" w:hAnsiTheme="majorHAnsi"/>
        </w:rPr>
      </w:pPr>
      <w:r w:rsidRPr="000A30FB">
        <w:rPr>
          <w:rFonts w:asciiTheme="majorHAnsi" w:hAnsiTheme="majorHAnsi"/>
        </w:rPr>
        <w:t xml:space="preserve">Příloha </w:t>
      </w:r>
      <w:r w:rsidR="00685634" w:rsidRPr="000A30FB">
        <w:rPr>
          <w:rFonts w:asciiTheme="majorHAnsi" w:hAnsiTheme="majorHAnsi"/>
        </w:rPr>
        <w:t xml:space="preserve">č. </w:t>
      </w:r>
      <w:r w:rsidR="000A30FB" w:rsidRPr="000A30FB">
        <w:rPr>
          <w:rFonts w:asciiTheme="majorHAnsi" w:hAnsiTheme="majorHAnsi"/>
        </w:rPr>
        <w:t xml:space="preserve">2 </w:t>
      </w:r>
      <w:r w:rsidR="003656E8" w:rsidRPr="000A30FB">
        <w:rPr>
          <w:rFonts w:asciiTheme="majorHAnsi" w:hAnsiTheme="majorHAnsi"/>
        </w:rPr>
        <w:t xml:space="preserve">– </w:t>
      </w:r>
      <w:r w:rsidR="00447984" w:rsidRPr="000A30FB">
        <w:rPr>
          <w:rFonts w:asciiTheme="majorHAnsi" w:hAnsiTheme="majorHAnsi"/>
        </w:rPr>
        <w:t xml:space="preserve">Cena </w:t>
      </w:r>
      <w:r w:rsidR="00586495" w:rsidRPr="000A30FB">
        <w:rPr>
          <w:rFonts w:asciiTheme="majorHAnsi" w:hAnsiTheme="majorHAnsi"/>
        </w:rPr>
        <w:t>P</w:t>
      </w:r>
      <w:r w:rsidR="00447984" w:rsidRPr="000A30FB">
        <w:rPr>
          <w:rFonts w:asciiTheme="majorHAnsi" w:hAnsiTheme="majorHAnsi"/>
        </w:rPr>
        <w:t>lnění</w:t>
      </w:r>
    </w:p>
    <w:p w14:paraId="31EBCD36" w14:textId="7B5D2AF0" w:rsidR="00097F37" w:rsidRPr="000A30FB" w:rsidRDefault="00036D1F" w:rsidP="008027B9">
      <w:pPr>
        <w:widowControl w:val="0"/>
        <w:spacing w:after="0" w:line="276" w:lineRule="auto"/>
        <w:jc w:val="both"/>
        <w:rPr>
          <w:rFonts w:asciiTheme="majorHAnsi" w:hAnsiTheme="majorHAnsi"/>
        </w:rPr>
      </w:pPr>
      <w:r w:rsidRPr="000A30FB">
        <w:rPr>
          <w:rFonts w:asciiTheme="majorHAnsi" w:hAnsiTheme="majorHAnsi"/>
        </w:rPr>
        <w:t xml:space="preserve">Příloha </w:t>
      </w:r>
      <w:r w:rsidR="00097F37" w:rsidRPr="000A30FB">
        <w:rPr>
          <w:rFonts w:asciiTheme="majorHAnsi" w:hAnsiTheme="majorHAnsi"/>
        </w:rPr>
        <w:t xml:space="preserve">č. </w:t>
      </w:r>
      <w:r w:rsidR="000A30FB" w:rsidRPr="000A30FB">
        <w:rPr>
          <w:rFonts w:asciiTheme="majorHAnsi" w:hAnsiTheme="majorHAnsi"/>
        </w:rPr>
        <w:t xml:space="preserve">3 </w:t>
      </w:r>
      <w:r w:rsidR="003656E8" w:rsidRPr="000A30FB">
        <w:rPr>
          <w:rFonts w:asciiTheme="majorHAnsi" w:hAnsiTheme="majorHAnsi"/>
        </w:rPr>
        <w:t xml:space="preserve">– </w:t>
      </w:r>
      <w:r w:rsidR="002F3DE9" w:rsidRPr="000A30FB">
        <w:rPr>
          <w:rFonts w:asciiTheme="majorHAnsi" w:hAnsiTheme="majorHAnsi"/>
        </w:rPr>
        <w:t>Platforma S</w:t>
      </w:r>
      <w:r w:rsidR="00064254" w:rsidRPr="000A30FB">
        <w:rPr>
          <w:rFonts w:asciiTheme="majorHAnsi" w:hAnsiTheme="majorHAnsi"/>
        </w:rPr>
        <w:t>Ž (včetně její</w:t>
      </w:r>
      <w:r w:rsidR="00B555FC" w:rsidRPr="000A30FB">
        <w:rPr>
          <w:rFonts w:asciiTheme="majorHAnsi" w:hAnsiTheme="majorHAnsi"/>
        </w:rPr>
        <w:t>ch</w:t>
      </w:r>
      <w:r w:rsidR="00064254" w:rsidRPr="000A30FB">
        <w:rPr>
          <w:rFonts w:asciiTheme="majorHAnsi" w:hAnsiTheme="majorHAnsi"/>
        </w:rPr>
        <w:t xml:space="preserve"> příloh)</w:t>
      </w:r>
    </w:p>
    <w:p w14:paraId="007A24F0" w14:textId="32DB7978" w:rsidR="00EF4996" w:rsidRPr="000A30FB" w:rsidRDefault="00EF4996" w:rsidP="008027B9">
      <w:pPr>
        <w:widowControl w:val="0"/>
        <w:spacing w:after="0" w:line="276" w:lineRule="auto"/>
        <w:jc w:val="both"/>
        <w:rPr>
          <w:rFonts w:asciiTheme="majorHAnsi" w:hAnsiTheme="majorHAnsi"/>
        </w:rPr>
      </w:pPr>
      <w:r w:rsidRPr="000A30FB">
        <w:rPr>
          <w:rFonts w:asciiTheme="majorHAnsi" w:hAnsiTheme="majorHAnsi"/>
        </w:rPr>
        <w:t xml:space="preserve">Příloha č. </w:t>
      </w:r>
      <w:r w:rsidR="000A30FB" w:rsidRPr="000A30FB">
        <w:rPr>
          <w:rFonts w:asciiTheme="majorHAnsi" w:hAnsiTheme="majorHAnsi"/>
        </w:rPr>
        <w:t xml:space="preserve">4 </w:t>
      </w:r>
      <w:r w:rsidRPr="000A30FB">
        <w:rPr>
          <w:rFonts w:asciiTheme="majorHAnsi" w:hAnsiTheme="majorHAnsi"/>
        </w:rPr>
        <w:t>– Poddodavatelé</w:t>
      </w:r>
    </w:p>
    <w:p w14:paraId="51E98C8E" w14:textId="07B00894" w:rsidR="00590D81" w:rsidRPr="000A30FB" w:rsidRDefault="00685634" w:rsidP="008027B9">
      <w:pPr>
        <w:widowControl w:val="0"/>
        <w:spacing w:after="0" w:line="276" w:lineRule="auto"/>
        <w:jc w:val="both"/>
        <w:rPr>
          <w:rFonts w:asciiTheme="majorHAnsi" w:hAnsiTheme="majorHAnsi"/>
        </w:rPr>
      </w:pPr>
      <w:r w:rsidRPr="000A30FB">
        <w:rPr>
          <w:rFonts w:asciiTheme="majorHAnsi" w:hAnsiTheme="majorHAnsi"/>
        </w:rPr>
        <w:t xml:space="preserve">Příloha č. </w:t>
      </w:r>
      <w:r w:rsidR="000A30FB" w:rsidRPr="000A30FB">
        <w:rPr>
          <w:rFonts w:asciiTheme="majorHAnsi" w:hAnsiTheme="majorHAnsi"/>
        </w:rPr>
        <w:t xml:space="preserve">5 </w:t>
      </w:r>
      <w:r w:rsidR="00590D81" w:rsidRPr="000A30FB">
        <w:rPr>
          <w:rFonts w:asciiTheme="majorHAnsi" w:hAnsiTheme="majorHAnsi"/>
        </w:rPr>
        <w:t>– Zvláštní obchodní podmínky</w:t>
      </w:r>
    </w:p>
    <w:p w14:paraId="7A27FC8C" w14:textId="23BC69AF" w:rsidR="00DA12DE" w:rsidRPr="000A30FB" w:rsidRDefault="00DA12DE" w:rsidP="008027B9">
      <w:pPr>
        <w:widowControl w:val="0"/>
        <w:spacing w:after="0" w:line="276" w:lineRule="auto"/>
        <w:jc w:val="both"/>
        <w:rPr>
          <w:rFonts w:asciiTheme="majorHAnsi" w:hAnsiTheme="majorHAnsi"/>
        </w:rPr>
      </w:pPr>
      <w:r w:rsidRPr="000A30FB">
        <w:rPr>
          <w:rFonts w:asciiTheme="majorHAnsi" w:hAnsiTheme="majorHAnsi"/>
        </w:rPr>
        <w:t xml:space="preserve">Příloha č. </w:t>
      </w:r>
      <w:r w:rsidR="000A30FB" w:rsidRPr="000A30FB">
        <w:rPr>
          <w:rFonts w:asciiTheme="majorHAnsi" w:hAnsiTheme="majorHAnsi"/>
        </w:rPr>
        <w:t xml:space="preserve">6 </w:t>
      </w:r>
      <w:r w:rsidRPr="000A30FB">
        <w:rPr>
          <w:rFonts w:asciiTheme="majorHAnsi" w:hAnsiTheme="majorHAnsi"/>
        </w:rPr>
        <w:t>– Obchodní podmínky</w:t>
      </w:r>
    </w:p>
    <w:p w14:paraId="3E2C5374" w14:textId="77777777" w:rsidR="00097F37" w:rsidRPr="00221465" w:rsidRDefault="00097F37" w:rsidP="008027B9">
      <w:pPr>
        <w:widowControl w:val="0"/>
        <w:spacing w:after="0" w:line="276" w:lineRule="auto"/>
        <w:jc w:val="both"/>
        <w:rPr>
          <w:rFonts w:asciiTheme="majorHAnsi" w:hAnsiTheme="majorHAnsi"/>
        </w:rPr>
      </w:pPr>
    </w:p>
    <w:p w14:paraId="1053A8DB" w14:textId="77777777" w:rsidR="00EF4996" w:rsidRDefault="00EF4996" w:rsidP="008027B9">
      <w:pPr>
        <w:widowControl w:val="0"/>
        <w:spacing w:after="0" w:line="276" w:lineRule="auto"/>
        <w:jc w:val="both"/>
        <w:rPr>
          <w:rFonts w:asciiTheme="majorHAnsi" w:hAnsiTheme="majorHAnsi"/>
        </w:rPr>
      </w:pPr>
    </w:p>
    <w:p w14:paraId="062189A4" w14:textId="7B93B981" w:rsidR="00097F37" w:rsidRPr="00221465" w:rsidRDefault="00097F37" w:rsidP="008027B9">
      <w:pPr>
        <w:widowControl w:val="0"/>
        <w:spacing w:after="0" w:line="276" w:lineRule="auto"/>
        <w:jc w:val="both"/>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BFC0009" w:rsidR="001F763F" w:rsidRDefault="001F763F" w:rsidP="008027B9">
      <w:pPr>
        <w:widowControl w:val="0"/>
        <w:spacing w:after="0" w:line="276" w:lineRule="auto"/>
        <w:jc w:val="both"/>
        <w:rPr>
          <w:rFonts w:asciiTheme="majorHAnsi" w:hAnsiTheme="majorHAnsi"/>
        </w:rPr>
      </w:pPr>
    </w:p>
    <w:p w14:paraId="0D9A434C" w14:textId="77777777" w:rsidR="0085105F" w:rsidRPr="00221465" w:rsidRDefault="0085105F" w:rsidP="008027B9">
      <w:pPr>
        <w:widowControl w:val="0"/>
        <w:spacing w:after="0" w:line="276" w:lineRule="auto"/>
        <w:jc w:val="both"/>
        <w:rPr>
          <w:rFonts w:asciiTheme="majorHAnsi" w:hAnsiTheme="majorHAnsi"/>
        </w:rPr>
      </w:pPr>
    </w:p>
    <w:p w14:paraId="603491DA" w14:textId="77777777" w:rsidR="00AC3262" w:rsidRPr="00221465" w:rsidRDefault="00AC3262" w:rsidP="008027B9">
      <w:pPr>
        <w:widowControl w:val="0"/>
        <w:spacing w:after="0" w:line="276" w:lineRule="auto"/>
        <w:jc w:val="both"/>
        <w:rPr>
          <w:rFonts w:asciiTheme="majorHAnsi" w:hAnsiTheme="majorHAnsi"/>
        </w:rPr>
      </w:pPr>
    </w:p>
    <w:p w14:paraId="5BCC4703" w14:textId="77777777" w:rsidR="00AC3262" w:rsidRPr="00221465" w:rsidRDefault="00AC3262" w:rsidP="008027B9">
      <w:pPr>
        <w:widowControl w:val="0"/>
        <w:spacing w:after="0" w:line="276" w:lineRule="auto"/>
        <w:jc w:val="both"/>
        <w:rPr>
          <w:rFonts w:asciiTheme="majorHAnsi" w:hAnsiTheme="majorHAnsi"/>
        </w:rPr>
      </w:pPr>
    </w:p>
    <w:p w14:paraId="46CD30BB" w14:textId="77777777" w:rsidR="00097F37" w:rsidRPr="00221465" w:rsidRDefault="00097F37" w:rsidP="008027B9">
      <w:pPr>
        <w:widowControl w:val="0"/>
        <w:spacing w:after="0" w:line="276" w:lineRule="auto"/>
        <w:jc w:val="both"/>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443080F4" w:rsidR="00097F37" w:rsidRPr="00221465" w:rsidRDefault="006E6226" w:rsidP="006E6226">
      <w:pPr>
        <w:rPr>
          <w:rFonts w:asciiTheme="majorHAnsi" w:hAnsiTheme="majorHAnsi"/>
        </w:rPr>
      </w:pPr>
      <w:r>
        <w:rPr>
          <w:b/>
        </w:rPr>
        <w:t>Ing. David Miklas</w:t>
      </w:r>
      <w:r>
        <w:rPr>
          <w:b/>
        </w:rPr>
        <w:tab/>
      </w:r>
      <w:r>
        <w:rPr>
          <w:b/>
        </w:rPr>
        <w:tab/>
      </w:r>
      <w:r>
        <w:rPr>
          <w:b/>
        </w:rPr>
        <w:tab/>
      </w:r>
      <w:r>
        <w:rPr>
          <w:b/>
        </w:rPr>
        <w:tab/>
      </w:r>
      <w:r>
        <w:rPr>
          <w:b/>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p w14:paraId="6D23F68C" w14:textId="73D99950" w:rsidR="00097F37" w:rsidRPr="00221465" w:rsidRDefault="006E6226" w:rsidP="008027B9">
      <w:pPr>
        <w:widowControl w:val="0"/>
        <w:spacing w:after="0" w:line="276" w:lineRule="auto"/>
        <w:jc w:val="both"/>
        <w:rPr>
          <w:rFonts w:asciiTheme="majorHAnsi" w:hAnsiTheme="majorHAnsi"/>
        </w:rPr>
      </w:pPr>
      <w:r>
        <w:rPr>
          <w:rFonts w:asciiTheme="majorHAnsi" w:hAnsiTheme="majorHAnsi"/>
        </w:rPr>
        <w:t>ředitel organizační jednotky</w:t>
      </w:r>
      <w:r w:rsidR="00097F37" w:rsidRPr="00221465">
        <w:rPr>
          <w:rFonts w:asciiTheme="majorHAnsi" w:hAnsiTheme="majorHAnsi"/>
        </w:rPr>
        <w:tab/>
      </w:r>
      <w:r w:rsidR="00097F37" w:rsidRPr="00221465">
        <w:rPr>
          <w:rFonts w:asciiTheme="majorHAnsi" w:hAnsiTheme="majorHAnsi"/>
        </w:rPr>
        <w:tab/>
      </w:r>
      <w:r w:rsidR="00097F37" w:rsidRPr="00221465">
        <w:rPr>
          <w:rFonts w:asciiTheme="majorHAnsi" w:hAnsiTheme="majorHAnsi"/>
        </w:rPr>
        <w:tab/>
        <w:t xml:space="preserve">                     </w:t>
      </w:r>
    </w:p>
    <w:p w14:paraId="17B6565E" w14:textId="707F65E4" w:rsidR="00AC3262" w:rsidRPr="00221465" w:rsidRDefault="006E6226" w:rsidP="008027B9">
      <w:pPr>
        <w:widowControl w:val="0"/>
        <w:spacing w:after="0" w:line="276" w:lineRule="auto"/>
        <w:jc w:val="both"/>
        <w:rPr>
          <w:rFonts w:asciiTheme="majorHAnsi" w:hAnsiTheme="majorHAnsi"/>
        </w:rPr>
      </w:pPr>
      <w:r>
        <w:rPr>
          <w:rFonts w:asciiTheme="majorHAnsi" w:hAnsiTheme="majorHAnsi"/>
        </w:rPr>
        <w:t>Správa železniční telematiky</w:t>
      </w:r>
    </w:p>
    <w:bookmarkEnd w:id="1"/>
    <w:p w14:paraId="620C9B81" w14:textId="1ED86732" w:rsidR="00586495" w:rsidRPr="00221465" w:rsidRDefault="00586495" w:rsidP="008027B9">
      <w:pPr>
        <w:widowControl w:val="0"/>
        <w:jc w:val="both"/>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A37E6" w16cex:dateUtc="2023-08-18T16:33:00Z"/>
  <w16cex:commentExtensible w16cex:durableId="288A384A" w16cex:dateUtc="2023-08-18T16:34:00Z"/>
  <w16cex:commentExtensible w16cex:durableId="288A3BD0" w16cex:dateUtc="2023-08-18T16:49:00Z"/>
  <w16cex:commentExtensible w16cex:durableId="288A3D20" w16cex:dateUtc="2023-08-18T16:55:00Z"/>
  <w16cex:commentExtensible w16cex:durableId="288A3D2C" w16cex:dateUtc="2023-08-18T16: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0F93B5" w16cid:durableId="288A3733"/>
  <w16cid:commentId w16cid:paraId="043E9057" w16cid:durableId="288A37E6"/>
  <w16cid:commentId w16cid:paraId="1BD0B1B0" w16cid:durableId="288A3734"/>
  <w16cid:commentId w16cid:paraId="7D69B360" w16cid:durableId="288A384A"/>
  <w16cid:commentId w16cid:paraId="05BC58C5" w16cid:durableId="288A3735"/>
  <w16cid:commentId w16cid:paraId="6C68D047" w16cid:durableId="288A3BD0"/>
  <w16cid:commentId w16cid:paraId="4FE85672" w16cid:durableId="288A3D20"/>
  <w16cid:commentId w16cid:paraId="023DAE2F" w16cid:durableId="288A3D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7ACDC" w14:textId="77777777" w:rsidR="00AE77CB" w:rsidRDefault="00AE77CB" w:rsidP="00962258">
      <w:pPr>
        <w:spacing w:after="0" w:line="240" w:lineRule="auto"/>
      </w:pPr>
      <w:r>
        <w:separator/>
      </w:r>
    </w:p>
  </w:endnote>
  <w:endnote w:type="continuationSeparator" w:id="0">
    <w:p w14:paraId="4AEE72A1" w14:textId="77777777" w:rsidR="00AE77CB" w:rsidRDefault="00AE77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72E48B4A"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503A072"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82A16C"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A755A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5A6">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6AC0C57"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CB4D568"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366E477C"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5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5A6">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9DD77C7"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8261CA1"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5BFF5" w14:textId="77777777" w:rsidR="00AE77CB" w:rsidRDefault="00AE77CB" w:rsidP="00962258">
      <w:pPr>
        <w:spacing w:after="0" w:line="240" w:lineRule="auto"/>
      </w:pPr>
      <w:r>
        <w:separator/>
      </w:r>
    </w:p>
  </w:footnote>
  <w:footnote w:type="continuationSeparator" w:id="0">
    <w:p w14:paraId="2A04FFD3" w14:textId="77777777" w:rsidR="00AE77CB" w:rsidRDefault="00AE77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4"/>
  </w:num>
  <w:num w:numId="4">
    <w:abstractNumId w:val="30"/>
  </w:num>
  <w:num w:numId="5">
    <w:abstractNumId w:val="17"/>
  </w:num>
  <w:num w:numId="6">
    <w:abstractNumId w:val="23"/>
  </w:num>
  <w:num w:numId="7">
    <w:abstractNumId w:val="11"/>
  </w:num>
  <w:num w:numId="8">
    <w:abstractNumId w:val="21"/>
  </w:num>
  <w:num w:numId="9">
    <w:abstractNumId w:val="31"/>
  </w:num>
  <w:num w:numId="10">
    <w:abstractNumId w:val="27"/>
  </w:num>
  <w:num w:numId="11">
    <w:abstractNumId w:val="3"/>
  </w:num>
  <w:num w:numId="12">
    <w:abstractNumId w:val="8"/>
  </w:num>
  <w:num w:numId="13">
    <w:abstractNumId w:val="15"/>
  </w:num>
  <w:num w:numId="14">
    <w:abstractNumId w:val="24"/>
  </w:num>
  <w:num w:numId="15">
    <w:abstractNumId w:val="12"/>
  </w:num>
  <w:num w:numId="16">
    <w:abstractNumId w:val="19"/>
  </w:num>
  <w:num w:numId="17">
    <w:abstractNumId w:val="26"/>
  </w:num>
  <w:num w:numId="18">
    <w:abstractNumId w:val="10"/>
  </w:num>
  <w:num w:numId="19">
    <w:abstractNumId w:val="22"/>
  </w:num>
  <w:num w:numId="20">
    <w:abstractNumId w:val="5"/>
  </w:num>
  <w:num w:numId="21">
    <w:abstractNumId w:val="13"/>
  </w:num>
  <w:num w:numId="22">
    <w:abstractNumId w:val="28"/>
  </w:num>
  <w:num w:numId="23">
    <w:abstractNumId w:val="6"/>
  </w:num>
  <w:num w:numId="24">
    <w:abstractNumId w:val="29"/>
  </w:num>
  <w:num w:numId="25">
    <w:abstractNumId w:val="20"/>
  </w:num>
  <w:num w:numId="26">
    <w:abstractNumId w:val="16"/>
  </w:num>
  <w:num w:numId="27">
    <w:abstractNumId w:val="9"/>
  </w:num>
  <w:num w:numId="28">
    <w:abstractNumId w:val="2"/>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8"/>
  </w:num>
  <w:num w:numId="32">
    <w:abstractNumId w:val="4"/>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2"/>
  </w:num>
  <w:num w:numId="38">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27F"/>
    <w:rsid w:val="00025DDC"/>
    <w:rsid w:val="00034E52"/>
    <w:rsid w:val="00036D1F"/>
    <w:rsid w:val="000451AE"/>
    <w:rsid w:val="00046F28"/>
    <w:rsid w:val="00047260"/>
    <w:rsid w:val="000573A5"/>
    <w:rsid w:val="00064254"/>
    <w:rsid w:val="00064B5A"/>
    <w:rsid w:val="00072C1E"/>
    <w:rsid w:val="0007414E"/>
    <w:rsid w:val="00074809"/>
    <w:rsid w:val="00075354"/>
    <w:rsid w:val="000820C5"/>
    <w:rsid w:val="00084CE8"/>
    <w:rsid w:val="00096484"/>
    <w:rsid w:val="00097F37"/>
    <w:rsid w:val="000A1BD4"/>
    <w:rsid w:val="000A30FB"/>
    <w:rsid w:val="000B4D01"/>
    <w:rsid w:val="000D2268"/>
    <w:rsid w:val="000D3ADE"/>
    <w:rsid w:val="000E23A7"/>
    <w:rsid w:val="000E2E68"/>
    <w:rsid w:val="0010693F"/>
    <w:rsid w:val="00114472"/>
    <w:rsid w:val="00116D4A"/>
    <w:rsid w:val="00126EF5"/>
    <w:rsid w:val="001303D1"/>
    <w:rsid w:val="00136245"/>
    <w:rsid w:val="00140178"/>
    <w:rsid w:val="0014565C"/>
    <w:rsid w:val="00153B54"/>
    <w:rsid w:val="001550BC"/>
    <w:rsid w:val="00157463"/>
    <w:rsid w:val="001605B9"/>
    <w:rsid w:val="001659E9"/>
    <w:rsid w:val="00170EC5"/>
    <w:rsid w:val="001747C1"/>
    <w:rsid w:val="001772EE"/>
    <w:rsid w:val="00184743"/>
    <w:rsid w:val="001852F6"/>
    <w:rsid w:val="00186678"/>
    <w:rsid w:val="001903A9"/>
    <w:rsid w:val="001925F6"/>
    <w:rsid w:val="001942BB"/>
    <w:rsid w:val="001975F5"/>
    <w:rsid w:val="001A2756"/>
    <w:rsid w:val="001A3D0B"/>
    <w:rsid w:val="001B629E"/>
    <w:rsid w:val="001E7681"/>
    <w:rsid w:val="001F0FAC"/>
    <w:rsid w:val="001F763F"/>
    <w:rsid w:val="00207DF5"/>
    <w:rsid w:val="00221465"/>
    <w:rsid w:val="00222F74"/>
    <w:rsid w:val="00224616"/>
    <w:rsid w:val="00252F2B"/>
    <w:rsid w:val="0025503B"/>
    <w:rsid w:val="00263B4F"/>
    <w:rsid w:val="00266CCA"/>
    <w:rsid w:val="00275B09"/>
    <w:rsid w:val="00275D5F"/>
    <w:rsid w:val="00280E07"/>
    <w:rsid w:val="00281D7B"/>
    <w:rsid w:val="00281F69"/>
    <w:rsid w:val="00291B07"/>
    <w:rsid w:val="002A32A1"/>
    <w:rsid w:val="002A4447"/>
    <w:rsid w:val="002B0B85"/>
    <w:rsid w:val="002B36B8"/>
    <w:rsid w:val="002B3E61"/>
    <w:rsid w:val="002B72B2"/>
    <w:rsid w:val="002C31BF"/>
    <w:rsid w:val="002D08B1"/>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DD1"/>
    <w:rsid w:val="00357BC6"/>
    <w:rsid w:val="00362E35"/>
    <w:rsid w:val="003656E8"/>
    <w:rsid w:val="00376854"/>
    <w:rsid w:val="00382D2B"/>
    <w:rsid w:val="003909C0"/>
    <w:rsid w:val="003956C6"/>
    <w:rsid w:val="00395A8A"/>
    <w:rsid w:val="00396220"/>
    <w:rsid w:val="00397CC4"/>
    <w:rsid w:val="003B1721"/>
    <w:rsid w:val="003B4725"/>
    <w:rsid w:val="003C5769"/>
    <w:rsid w:val="003E16CE"/>
    <w:rsid w:val="00412711"/>
    <w:rsid w:val="004129FC"/>
    <w:rsid w:val="00415115"/>
    <w:rsid w:val="0042446A"/>
    <w:rsid w:val="00425499"/>
    <w:rsid w:val="00441430"/>
    <w:rsid w:val="00445CFA"/>
    <w:rsid w:val="00447984"/>
    <w:rsid w:val="00450F07"/>
    <w:rsid w:val="00453CD3"/>
    <w:rsid w:val="00460660"/>
    <w:rsid w:val="00464CC8"/>
    <w:rsid w:val="00486107"/>
    <w:rsid w:val="00491827"/>
    <w:rsid w:val="00494DCC"/>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6DD"/>
    <w:rsid w:val="00553375"/>
    <w:rsid w:val="00555C2D"/>
    <w:rsid w:val="00567BCB"/>
    <w:rsid w:val="005736B7"/>
    <w:rsid w:val="00575495"/>
    <w:rsid w:val="00575E5A"/>
    <w:rsid w:val="00585442"/>
    <w:rsid w:val="00586495"/>
    <w:rsid w:val="00590D81"/>
    <w:rsid w:val="00595F71"/>
    <w:rsid w:val="005A3662"/>
    <w:rsid w:val="005B3109"/>
    <w:rsid w:val="005D7A09"/>
    <w:rsid w:val="005E1747"/>
    <w:rsid w:val="005E2084"/>
    <w:rsid w:val="005F1404"/>
    <w:rsid w:val="0061068E"/>
    <w:rsid w:val="00615789"/>
    <w:rsid w:val="00624971"/>
    <w:rsid w:val="00624CD3"/>
    <w:rsid w:val="0063371F"/>
    <w:rsid w:val="006413B7"/>
    <w:rsid w:val="0064774B"/>
    <w:rsid w:val="00660AD3"/>
    <w:rsid w:val="00677B7F"/>
    <w:rsid w:val="00685634"/>
    <w:rsid w:val="006862DF"/>
    <w:rsid w:val="00696698"/>
    <w:rsid w:val="006A5570"/>
    <w:rsid w:val="006A689C"/>
    <w:rsid w:val="006B3D79"/>
    <w:rsid w:val="006B4810"/>
    <w:rsid w:val="006C1F21"/>
    <w:rsid w:val="006D7062"/>
    <w:rsid w:val="006D7AFE"/>
    <w:rsid w:val="006E00D0"/>
    <w:rsid w:val="006E0578"/>
    <w:rsid w:val="006E314D"/>
    <w:rsid w:val="006E5B3C"/>
    <w:rsid w:val="006E6226"/>
    <w:rsid w:val="00710723"/>
    <w:rsid w:val="0072303D"/>
    <w:rsid w:val="00723A9B"/>
    <w:rsid w:val="00723C89"/>
    <w:rsid w:val="00723ED1"/>
    <w:rsid w:val="00743525"/>
    <w:rsid w:val="00745D74"/>
    <w:rsid w:val="00747B4E"/>
    <w:rsid w:val="0076286B"/>
    <w:rsid w:val="00765E22"/>
    <w:rsid w:val="00766846"/>
    <w:rsid w:val="0077363D"/>
    <w:rsid w:val="0077673A"/>
    <w:rsid w:val="007846E1"/>
    <w:rsid w:val="00790DDD"/>
    <w:rsid w:val="007B570C"/>
    <w:rsid w:val="007C589B"/>
    <w:rsid w:val="007D41F2"/>
    <w:rsid w:val="007E0125"/>
    <w:rsid w:val="007E3495"/>
    <w:rsid w:val="007E4A6E"/>
    <w:rsid w:val="007F32D9"/>
    <w:rsid w:val="007F56A7"/>
    <w:rsid w:val="007F7EDC"/>
    <w:rsid w:val="008027B9"/>
    <w:rsid w:val="00807DD0"/>
    <w:rsid w:val="00822396"/>
    <w:rsid w:val="00822E53"/>
    <w:rsid w:val="00843F1B"/>
    <w:rsid w:val="0085105F"/>
    <w:rsid w:val="00852BA4"/>
    <w:rsid w:val="00860FB6"/>
    <w:rsid w:val="00864244"/>
    <w:rsid w:val="008659F3"/>
    <w:rsid w:val="008819F6"/>
    <w:rsid w:val="00886D4B"/>
    <w:rsid w:val="008874EA"/>
    <w:rsid w:val="0089225E"/>
    <w:rsid w:val="00895406"/>
    <w:rsid w:val="008A3568"/>
    <w:rsid w:val="008A368D"/>
    <w:rsid w:val="008C415D"/>
    <w:rsid w:val="008D03B9"/>
    <w:rsid w:val="008E2B2A"/>
    <w:rsid w:val="008E791D"/>
    <w:rsid w:val="008F015B"/>
    <w:rsid w:val="008F18D6"/>
    <w:rsid w:val="008F5E52"/>
    <w:rsid w:val="008F60C6"/>
    <w:rsid w:val="00904780"/>
    <w:rsid w:val="00922385"/>
    <w:rsid w:val="009223DF"/>
    <w:rsid w:val="00936091"/>
    <w:rsid w:val="00940D8A"/>
    <w:rsid w:val="009418BC"/>
    <w:rsid w:val="00962258"/>
    <w:rsid w:val="009678B7"/>
    <w:rsid w:val="00974FD0"/>
    <w:rsid w:val="009833E1"/>
    <w:rsid w:val="00992D9C"/>
    <w:rsid w:val="00996CB8"/>
    <w:rsid w:val="009A0CD0"/>
    <w:rsid w:val="009B14A9"/>
    <w:rsid w:val="009B2E97"/>
    <w:rsid w:val="009B30D0"/>
    <w:rsid w:val="009B5F56"/>
    <w:rsid w:val="009C0A64"/>
    <w:rsid w:val="009C3EFF"/>
    <w:rsid w:val="009C7928"/>
    <w:rsid w:val="009D17FC"/>
    <w:rsid w:val="009D1BA2"/>
    <w:rsid w:val="009D50D4"/>
    <w:rsid w:val="009E07F4"/>
    <w:rsid w:val="009E1D91"/>
    <w:rsid w:val="009F392E"/>
    <w:rsid w:val="00A02735"/>
    <w:rsid w:val="00A037C2"/>
    <w:rsid w:val="00A06158"/>
    <w:rsid w:val="00A06E45"/>
    <w:rsid w:val="00A13035"/>
    <w:rsid w:val="00A16B5F"/>
    <w:rsid w:val="00A249DE"/>
    <w:rsid w:val="00A35755"/>
    <w:rsid w:val="00A37B7A"/>
    <w:rsid w:val="00A404A5"/>
    <w:rsid w:val="00A453A3"/>
    <w:rsid w:val="00A4600C"/>
    <w:rsid w:val="00A6177B"/>
    <w:rsid w:val="00A66136"/>
    <w:rsid w:val="00A74C1B"/>
    <w:rsid w:val="00A755A6"/>
    <w:rsid w:val="00A90199"/>
    <w:rsid w:val="00A91226"/>
    <w:rsid w:val="00A91255"/>
    <w:rsid w:val="00A93896"/>
    <w:rsid w:val="00A9588D"/>
    <w:rsid w:val="00AA052D"/>
    <w:rsid w:val="00AA2216"/>
    <w:rsid w:val="00AA4CBB"/>
    <w:rsid w:val="00AA65FA"/>
    <w:rsid w:val="00AA7351"/>
    <w:rsid w:val="00AB1712"/>
    <w:rsid w:val="00AC3262"/>
    <w:rsid w:val="00AD056F"/>
    <w:rsid w:val="00AD6731"/>
    <w:rsid w:val="00AE4D08"/>
    <w:rsid w:val="00AE77CB"/>
    <w:rsid w:val="00AF5FA9"/>
    <w:rsid w:val="00B0515B"/>
    <w:rsid w:val="00B15D0D"/>
    <w:rsid w:val="00B22724"/>
    <w:rsid w:val="00B5460A"/>
    <w:rsid w:val="00B555FC"/>
    <w:rsid w:val="00B57A80"/>
    <w:rsid w:val="00B57AB1"/>
    <w:rsid w:val="00B612C0"/>
    <w:rsid w:val="00B75EE1"/>
    <w:rsid w:val="00B77481"/>
    <w:rsid w:val="00B843B7"/>
    <w:rsid w:val="00B8518B"/>
    <w:rsid w:val="00B91E11"/>
    <w:rsid w:val="00BA3F4C"/>
    <w:rsid w:val="00BB5852"/>
    <w:rsid w:val="00BC4CE4"/>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70843"/>
    <w:rsid w:val="00C730B9"/>
    <w:rsid w:val="00C7646D"/>
    <w:rsid w:val="00C82DFD"/>
    <w:rsid w:val="00C85466"/>
    <w:rsid w:val="00C8720C"/>
    <w:rsid w:val="00CA1ABD"/>
    <w:rsid w:val="00CB0C8E"/>
    <w:rsid w:val="00CC2C09"/>
    <w:rsid w:val="00CD1FC4"/>
    <w:rsid w:val="00CD54FA"/>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66D3"/>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2616C"/>
    <w:rsid w:val="00E261B6"/>
    <w:rsid w:val="00E304AD"/>
    <w:rsid w:val="00E30729"/>
    <w:rsid w:val="00E37A7F"/>
    <w:rsid w:val="00E40685"/>
    <w:rsid w:val="00E568D8"/>
    <w:rsid w:val="00E80E7B"/>
    <w:rsid w:val="00E86F16"/>
    <w:rsid w:val="00E90396"/>
    <w:rsid w:val="00E90C16"/>
    <w:rsid w:val="00EA1889"/>
    <w:rsid w:val="00EA2C48"/>
    <w:rsid w:val="00EA40B9"/>
    <w:rsid w:val="00EA57B9"/>
    <w:rsid w:val="00EB104F"/>
    <w:rsid w:val="00EC0884"/>
    <w:rsid w:val="00EC2D7C"/>
    <w:rsid w:val="00EC7CBA"/>
    <w:rsid w:val="00ED0450"/>
    <w:rsid w:val="00ED14BD"/>
    <w:rsid w:val="00ED43E8"/>
    <w:rsid w:val="00EE11E4"/>
    <w:rsid w:val="00EF0177"/>
    <w:rsid w:val="00EF4996"/>
    <w:rsid w:val="00F02F66"/>
    <w:rsid w:val="00F0533E"/>
    <w:rsid w:val="00F1048D"/>
    <w:rsid w:val="00F12DEC"/>
    <w:rsid w:val="00F1715C"/>
    <w:rsid w:val="00F20EA8"/>
    <w:rsid w:val="00F243E2"/>
    <w:rsid w:val="00F310F8"/>
    <w:rsid w:val="00F34814"/>
    <w:rsid w:val="00F34B3C"/>
    <w:rsid w:val="00F35939"/>
    <w:rsid w:val="00F43D7F"/>
    <w:rsid w:val="00F440C8"/>
    <w:rsid w:val="00F45607"/>
    <w:rsid w:val="00F5070F"/>
    <w:rsid w:val="00F54BBB"/>
    <w:rsid w:val="00F601C2"/>
    <w:rsid w:val="00F61DE3"/>
    <w:rsid w:val="00F659EB"/>
    <w:rsid w:val="00F668BA"/>
    <w:rsid w:val="00F86BA6"/>
    <w:rsid w:val="00F95EC3"/>
    <w:rsid w:val="00FA2A5A"/>
    <w:rsid w:val="00FA4B6F"/>
    <w:rsid w:val="00FB018F"/>
    <w:rsid w:val="00FB0534"/>
    <w:rsid w:val="00FC6389"/>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81679917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75066C8B532644BC4C33DDA6ADBFDB" ma:contentTypeVersion="13" ma:contentTypeDescription="Vytvoří nový dokument" ma:contentTypeScope="" ma:versionID="d78faebb380f1973aff6436ade39b35c">
  <xsd:schema xmlns:xsd="http://www.w3.org/2001/XMLSchema" xmlns:xs="http://www.w3.org/2001/XMLSchema" xmlns:p="http://schemas.microsoft.com/office/2006/metadata/properties" xmlns:ns3="2cc53f03-f20e-45c2-932e-d0b8d8cf827f" xmlns:ns4="e72ec546-4dff-450b-b362-708814111d20" targetNamespace="http://schemas.microsoft.com/office/2006/metadata/properties" ma:root="true" ma:fieldsID="7d717680429f90449679ef5e90e4e0b6" ns3:_="" ns4:_="">
    <xsd:import namespace="2cc53f03-f20e-45c2-932e-d0b8d8cf827f"/>
    <xsd:import namespace="e72ec546-4dff-450b-b362-708814111d2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53f03-f20e-45c2-932e-d0b8d8cf82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ec546-4dff-450b-b362-708814111d2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0C55B-E958-41DC-97F9-7FF528E5D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53f03-f20e-45c2-932e-d0b8d8cf827f"/>
    <ds:schemaRef ds:uri="e72ec546-4dff-450b-b362-708814111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openxmlformats.org/package/2006/metadata/core-properties"/>
    <ds:schemaRef ds:uri="http://purl.org/dc/elements/1.1/"/>
    <ds:schemaRef ds:uri="http://schemas.microsoft.com/office/2006/metadata/properties"/>
    <ds:schemaRef ds:uri="http://purl.org/dc/terms/"/>
    <ds:schemaRef ds:uri="e72ec546-4dff-450b-b362-708814111d20"/>
    <ds:schemaRef ds:uri="http://schemas.microsoft.com/office/2006/documentManagement/types"/>
    <ds:schemaRef ds:uri="http://schemas.microsoft.com/office/infopath/2007/PartnerControls"/>
    <ds:schemaRef ds:uri="2cc53f03-f20e-45c2-932e-d0b8d8cf827f"/>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E729525D-0BC7-4A6D-96D6-4572E0006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2401</Words>
  <Characters>14168</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5</cp:revision>
  <cp:lastPrinted>2019-02-25T13:30:00Z</cp:lastPrinted>
  <dcterms:created xsi:type="dcterms:W3CDTF">2023-08-21T07:33:00Z</dcterms:created>
  <dcterms:modified xsi:type="dcterms:W3CDTF">2023-08-23T11:22:00Z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0x0101001C75066C8B532644BC4C33DDA6ADBFDB</vt:lpwstr>
  </property>
  <property fmtid="{D5CDD505-2E9C-101B-9397-08002B2CF9AE}" pid="3" name="URL">
    <vt:lpwstr/>
  </property>
</Properties>
</file>